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1C" w:rsidRDefault="009A50DC">
      <w:pPr>
        <w:pStyle w:val="20"/>
        <w:framePr w:w="9614" w:h="9747" w:hRule="exact" w:wrap="none" w:vAnchor="page" w:hAnchor="page" w:x="1191" w:y="2663"/>
        <w:shd w:val="clear" w:color="auto" w:fill="auto"/>
        <w:spacing w:before="0" w:after="57"/>
        <w:ind w:left="20"/>
      </w:pPr>
      <w:r>
        <w:t xml:space="preserve">АДМИНИСТРАЦИЯ </w:t>
      </w:r>
    </w:p>
    <w:p w:rsidR="00FB6DDE" w:rsidRDefault="00E9781C">
      <w:pPr>
        <w:pStyle w:val="20"/>
        <w:framePr w:w="9614" w:h="9747" w:hRule="exact" w:wrap="none" w:vAnchor="page" w:hAnchor="page" w:x="1191" w:y="2663"/>
        <w:shd w:val="clear" w:color="auto" w:fill="auto"/>
        <w:spacing w:before="0" w:after="57"/>
        <w:ind w:left="20"/>
      </w:pPr>
      <w:r>
        <w:t>ВЕР</w:t>
      </w:r>
      <w:r w:rsidR="009A50DC">
        <w:t>ХНЕСАЛДИНСКОГО ГОРОДСКОГО ОКРУГА</w:t>
      </w:r>
    </w:p>
    <w:p w:rsidR="00FB6DDE" w:rsidRDefault="009A50DC">
      <w:pPr>
        <w:pStyle w:val="10"/>
        <w:framePr w:w="9614" w:h="9747" w:hRule="exact" w:wrap="none" w:vAnchor="page" w:hAnchor="page" w:x="1191" w:y="2663"/>
        <w:shd w:val="clear" w:color="auto" w:fill="auto"/>
        <w:spacing w:before="0" w:after="416" w:line="330" w:lineRule="exact"/>
        <w:ind w:left="20"/>
      </w:pPr>
      <w:bookmarkStart w:id="0" w:name="bookmark0"/>
      <w:r>
        <w:rPr>
          <w:rStyle w:val="11"/>
          <w:b/>
          <w:bCs/>
        </w:rPr>
        <w:t>РАСПОРЯЖЕНИЕ</w:t>
      </w:r>
      <w:bookmarkEnd w:id="0"/>
    </w:p>
    <w:p w:rsidR="00392768" w:rsidRDefault="00392768">
      <w:pPr>
        <w:pStyle w:val="21"/>
        <w:framePr w:w="9614" w:h="9747" w:hRule="exact" w:wrap="none" w:vAnchor="page" w:hAnchor="page" w:x="1191" w:y="2663"/>
        <w:shd w:val="clear" w:color="auto" w:fill="auto"/>
        <w:spacing w:before="0" w:after="295"/>
        <w:ind w:left="20" w:right="3100"/>
        <w:rPr>
          <w:rStyle w:val="ArialNarrow10pt0pt"/>
          <w:lang w:val="ru-RU"/>
        </w:rPr>
      </w:pPr>
      <w:r>
        <w:rPr>
          <w:rStyle w:val="ArialNarrow10pt0pt"/>
          <w:lang w:val="ru-RU"/>
        </w:rPr>
        <w:t>от 12.05.2015 г. № 61-О</w:t>
      </w:r>
    </w:p>
    <w:p w:rsidR="00FB6DDE" w:rsidRDefault="00392768">
      <w:pPr>
        <w:pStyle w:val="21"/>
        <w:framePr w:w="9614" w:h="9747" w:hRule="exact" w:wrap="none" w:vAnchor="page" w:hAnchor="page" w:x="1191" w:y="2663"/>
        <w:shd w:val="clear" w:color="auto" w:fill="auto"/>
        <w:spacing w:before="0" w:after="295"/>
        <w:ind w:left="20" w:right="3100"/>
      </w:pPr>
      <w:proofErr w:type="spellStart"/>
      <w:r>
        <w:rPr>
          <w:rStyle w:val="ArialNarrow10pt0pt"/>
          <w:lang w:val="ru-RU"/>
        </w:rPr>
        <w:t>г</w:t>
      </w:r>
      <w:proofErr w:type="gramStart"/>
      <w:r>
        <w:rPr>
          <w:rStyle w:val="ArialNarrow10pt0pt"/>
          <w:lang w:val="ru-RU"/>
        </w:rPr>
        <w:t>.В</w:t>
      </w:r>
      <w:proofErr w:type="gramEnd"/>
      <w:r>
        <w:rPr>
          <w:rStyle w:val="ArialNarrow10pt0pt"/>
          <w:lang w:val="ru-RU"/>
        </w:rPr>
        <w:t>ерхняя</w:t>
      </w:r>
      <w:proofErr w:type="spellEnd"/>
      <w:r>
        <w:rPr>
          <w:rStyle w:val="ArialNarrow10pt0pt"/>
          <w:lang w:val="ru-RU"/>
        </w:rPr>
        <w:t xml:space="preserve"> Салда</w:t>
      </w:r>
    </w:p>
    <w:p w:rsidR="00FB6DDE" w:rsidRDefault="009A50DC">
      <w:pPr>
        <w:pStyle w:val="30"/>
        <w:framePr w:w="9614" w:h="9747" w:hRule="exact" w:wrap="none" w:vAnchor="page" w:hAnchor="page" w:x="1191" w:y="2663"/>
        <w:shd w:val="clear" w:color="auto" w:fill="auto"/>
        <w:spacing w:before="0"/>
        <w:ind w:left="20"/>
      </w:pPr>
      <w:r>
        <w:t>Об утверждении Положения о внешнем виде (</w:t>
      </w:r>
      <w:proofErr w:type="spellStart"/>
      <w:r>
        <w:t>дресс</w:t>
      </w:r>
      <w:proofErr w:type="spellEnd"/>
      <w:r>
        <w:t>-коде) муниципального служащего Верхнесалдинского городского округа</w:t>
      </w:r>
    </w:p>
    <w:p w:rsidR="00FB6DDE" w:rsidRDefault="009A50DC">
      <w:pPr>
        <w:pStyle w:val="21"/>
        <w:framePr w:w="9614" w:h="9747" w:hRule="exact" w:wrap="none" w:vAnchor="page" w:hAnchor="page" w:x="1191" w:y="2663"/>
        <w:shd w:val="clear" w:color="auto" w:fill="auto"/>
        <w:spacing w:before="0" w:after="0" w:line="317" w:lineRule="exact"/>
        <w:ind w:left="20" w:right="20" w:firstLine="680"/>
        <w:jc w:val="both"/>
      </w:pPr>
      <w:r>
        <w:t>Руководствуясь Кодексом этики и служебного поведения муниципальных служащих Верхнесалдинского городского округа, утвержденным решением Думы городского округа от 28.04.2011 № 466, с целью соблюдения высокой культуры общения и этикета при исполнении служебных обязанностей муниципальными служащими Верхнесалдинского городского округа:</w:t>
      </w:r>
    </w:p>
    <w:p w:rsidR="00FB6DDE" w:rsidRDefault="009A50DC">
      <w:pPr>
        <w:pStyle w:val="21"/>
        <w:framePr w:w="9614" w:h="9747" w:hRule="exact" w:wrap="none" w:vAnchor="page" w:hAnchor="page" w:x="1191" w:y="2663"/>
        <w:numPr>
          <w:ilvl w:val="0"/>
          <w:numId w:val="1"/>
        </w:numPr>
        <w:shd w:val="clear" w:color="auto" w:fill="auto"/>
        <w:tabs>
          <w:tab w:val="left" w:pos="1352"/>
        </w:tabs>
        <w:spacing w:before="0" w:after="0" w:line="322" w:lineRule="exact"/>
        <w:ind w:left="20" w:right="20" w:firstLine="680"/>
        <w:jc w:val="both"/>
      </w:pPr>
      <w:r>
        <w:t>Утвердить Положение о внешнем виде (</w:t>
      </w:r>
      <w:proofErr w:type="spellStart"/>
      <w:r>
        <w:t>дресс</w:t>
      </w:r>
      <w:proofErr w:type="spellEnd"/>
      <w:r>
        <w:t xml:space="preserve">-коде) муниципального служащего Верхнесалдинского городского округа (далее - </w:t>
      </w:r>
      <w:r w:rsidR="000C61DE">
        <w:t>П</w:t>
      </w:r>
      <w:bookmarkStart w:id="1" w:name="_GoBack"/>
      <w:bookmarkEnd w:id="1"/>
      <w:r>
        <w:t>оложение) (прилагается).</w:t>
      </w:r>
    </w:p>
    <w:p w:rsidR="00FB6DDE" w:rsidRDefault="009A50DC">
      <w:pPr>
        <w:pStyle w:val="21"/>
        <w:framePr w:w="9614" w:h="9747" w:hRule="exact" w:wrap="none" w:vAnchor="page" w:hAnchor="page" w:x="1191" w:y="2663"/>
        <w:numPr>
          <w:ilvl w:val="0"/>
          <w:numId w:val="1"/>
        </w:numPr>
        <w:shd w:val="clear" w:color="auto" w:fill="auto"/>
        <w:tabs>
          <w:tab w:val="left" w:pos="1352"/>
        </w:tabs>
        <w:spacing w:before="0" w:after="0" w:line="322" w:lineRule="exact"/>
        <w:ind w:left="20" w:right="20" w:firstLine="680"/>
        <w:jc w:val="both"/>
      </w:pPr>
      <w:r>
        <w:t>Заместителям главы администрации, руководителям структурных подразделений администрации Верхнесалдинского городского округа и руководителям органов местного самоуправления: Управления образования, Управления культуры, Комитета по управлению имуществом ознакомить сотрудников с Положением и контролировать его соблюдение.</w:t>
      </w:r>
    </w:p>
    <w:p w:rsidR="00FB6DDE" w:rsidRDefault="009A50DC">
      <w:pPr>
        <w:pStyle w:val="21"/>
        <w:framePr w:w="9614" w:h="9747" w:hRule="exact" w:wrap="none" w:vAnchor="page" w:hAnchor="page" w:x="1191" w:y="2663"/>
        <w:numPr>
          <w:ilvl w:val="0"/>
          <w:numId w:val="1"/>
        </w:numPr>
        <w:shd w:val="clear" w:color="auto" w:fill="auto"/>
        <w:tabs>
          <w:tab w:val="left" w:pos="1352"/>
        </w:tabs>
        <w:spacing w:before="0" w:after="0" w:line="322" w:lineRule="exact"/>
        <w:ind w:left="20" w:right="20" w:firstLine="680"/>
        <w:jc w:val="both"/>
      </w:pPr>
      <w:r>
        <w:t xml:space="preserve">Настоящее распоряжение разместить на официальном сайте </w:t>
      </w:r>
      <w:proofErr w:type="spellStart"/>
      <w:r w:rsidR="00392768">
        <w:t>В</w:t>
      </w:r>
      <w:r>
        <w:t>верхнесалдинского</w:t>
      </w:r>
      <w:proofErr w:type="spellEnd"/>
      <w:r>
        <w:t xml:space="preserve"> городского округа </w:t>
      </w:r>
      <w:hyperlink r:id="rId8" w:history="1">
        <w:r>
          <w:rPr>
            <w:rStyle w:val="a3"/>
          </w:rPr>
          <w:t>http://v-salda.ru</w:t>
        </w:r>
      </w:hyperlink>
      <w:r w:rsidRPr="00392768">
        <w:t>.</w:t>
      </w:r>
    </w:p>
    <w:p w:rsidR="00FB6DDE" w:rsidRDefault="009A50DC">
      <w:pPr>
        <w:pStyle w:val="21"/>
        <w:framePr w:w="9614" w:h="9747" w:hRule="exact" w:wrap="none" w:vAnchor="page" w:hAnchor="page" w:x="1191" w:y="2663"/>
        <w:numPr>
          <w:ilvl w:val="0"/>
          <w:numId w:val="1"/>
        </w:numPr>
        <w:shd w:val="clear" w:color="auto" w:fill="auto"/>
        <w:tabs>
          <w:tab w:val="left" w:pos="1352"/>
        </w:tabs>
        <w:spacing w:before="0" w:after="0" w:line="322" w:lineRule="exact"/>
        <w:ind w:left="20" w:right="20" w:firstLine="680"/>
        <w:jc w:val="both"/>
      </w:pPr>
      <w:r>
        <w:t>Рекомендовать посетителям администрации Верхнесалдинского городского округа соблюдать деловой стиль одежды.</w:t>
      </w:r>
    </w:p>
    <w:p w:rsidR="00FB6DDE" w:rsidRDefault="009A50DC">
      <w:pPr>
        <w:pStyle w:val="21"/>
        <w:framePr w:w="9614" w:h="9747" w:hRule="exact" w:wrap="none" w:vAnchor="page" w:hAnchor="page" w:x="1191" w:y="2663"/>
        <w:numPr>
          <w:ilvl w:val="0"/>
          <w:numId w:val="1"/>
        </w:numPr>
        <w:shd w:val="clear" w:color="auto" w:fill="auto"/>
        <w:tabs>
          <w:tab w:val="left" w:pos="1352"/>
        </w:tabs>
        <w:spacing w:before="0" w:after="0" w:line="322" w:lineRule="exact"/>
        <w:ind w:left="20" w:right="20" w:firstLine="680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распоряжения оставляю за собой.</w:t>
      </w:r>
    </w:p>
    <w:p w:rsidR="00FB6DDE" w:rsidRDefault="00392768">
      <w:pPr>
        <w:framePr w:wrap="none" w:vAnchor="page" w:hAnchor="page" w:x="1604" w:y="1465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3000375" cy="733425"/>
            <wp:effectExtent l="0" t="0" r="9525" b="9525"/>
            <wp:docPr id="1" name="Рисунок 1" descr="C:\Users\532B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32B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DDE" w:rsidRDefault="00392768">
      <w:pPr>
        <w:pStyle w:val="21"/>
        <w:framePr w:w="9614" w:h="655" w:hRule="exact" w:wrap="none" w:vAnchor="page" w:hAnchor="page" w:x="1191" w:y="13705"/>
        <w:shd w:val="clear" w:color="auto" w:fill="auto"/>
        <w:spacing w:before="0" w:after="0" w:line="230" w:lineRule="exact"/>
        <w:ind w:left="20"/>
      </w:pPr>
      <w:r>
        <w:t>Г</w:t>
      </w:r>
      <w:r w:rsidR="009A50DC">
        <w:t>лава администрации городского округа</w:t>
      </w:r>
    </w:p>
    <w:p w:rsidR="00FB6DDE" w:rsidRDefault="00FB6DDE">
      <w:pPr>
        <w:pStyle w:val="40"/>
        <w:framePr w:w="9614" w:h="655" w:hRule="exact" w:wrap="none" w:vAnchor="page" w:hAnchor="page" w:x="1191" w:y="13705"/>
        <w:shd w:val="clear" w:color="auto" w:fill="auto"/>
        <w:spacing w:before="0" w:line="320" w:lineRule="exact"/>
        <w:ind w:left="20" w:right="4709"/>
      </w:pPr>
    </w:p>
    <w:p w:rsidR="00FB6DDE" w:rsidRDefault="009A50DC">
      <w:pPr>
        <w:pStyle w:val="21"/>
        <w:framePr w:wrap="none" w:vAnchor="page" w:hAnchor="page" w:x="9183" w:y="13695"/>
        <w:shd w:val="clear" w:color="auto" w:fill="auto"/>
        <w:spacing w:before="0" w:after="0" w:line="230" w:lineRule="exact"/>
        <w:ind w:left="100"/>
      </w:pPr>
      <w:r>
        <w:t>К.С. Ильичев</w:t>
      </w:r>
    </w:p>
    <w:p w:rsidR="00FB6DDE" w:rsidRDefault="00FB6DDE">
      <w:pPr>
        <w:rPr>
          <w:sz w:val="2"/>
          <w:szCs w:val="2"/>
        </w:rPr>
        <w:sectPr w:rsidR="00FB6DD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B6DDE" w:rsidRDefault="009A50DC">
      <w:pPr>
        <w:pStyle w:val="a6"/>
        <w:framePr w:wrap="none" w:vAnchor="page" w:hAnchor="page" w:x="5936" w:y="975"/>
        <w:shd w:val="clear" w:color="auto" w:fill="auto"/>
        <w:spacing w:line="190" w:lineRule="exact"/>
        <w:ind w:left="20"/>
      </w:pPr>
      <w:r>
        <w:lastRenderedPageBreak/>
        <w:t>1</w:t>
      </w:r>
    </w:p>
    <w:p w:rsidR="00FB6DDE" w:rsidRDefault="009A50DC">
      <w:pPr>
        <w:pStyle w:val="21"/>
        <w:framePr w:w="9696" w:h="3019" w:hRule="exact" w:wrap="none" w:vAnchor="page" w:hAnchor="page" w:x="1150" w:y="1552"/>
        <w:shd w:val="clear" w:color="auto" w:fill="auto"/>
        <w:spacing w:before="0" w:after="0" w:line="293" w:lineRule="exact"/>
        <w:ind w:left="5380"/>
        <w:jc w:val="both"/>
      </w:pPr>
      <w:r>
        <w:t>Приложение</w:t>
      </w:r>
    </w:p>
    <w:p w:rsidR="00FB6DDE" w:rsidRDefault="009A50DC">
      <w:pPr>
        <w:pStyle w:val="21"/>
        <w:framePr w:w="9696" w:h="3019" w:hRule="exact" w:wrap="none" w:vAnchor="page" w:hAnchor="page" w:x="1150" w:y="1552"/>
        <w:shd w:val="clear" w:color="auto" w:fill="auto"/>
        <w:tabs>
          <w:tab w:val="right" w:pos="9651"/>
        </w:tabs>
        <w:spacing w:before="0" w:after="0" w:line="293" w:lineRule="exact"/>
        <w:ind w:left="5380"/>
        <w:jc w:val="both"/>
      </w:pPr>
      <w:r>
        <w:t>к распоряжению</w:t>
      </w:r>
      <w:r w:rsidR="00392768">
        <w:t xml:space="preserve"> </w:t>
      </w:r>
      <w:r>
        <w:t>администрации</w:t>
      </w:r>
    </w:p>
    <w:p w:rsidR="00FB6DDE" w:rsidRDefault="009A50DC">
      <w:pPr>
        <w:pStyle w:val="21"/>
        <w:framePr w:w="9696" w:h="3019" w:hRule="exact" w:wrap="none" w:vAnchor="page" w:hAnchor="page" w:x="1150" w:y="1552"/>
        <w:shd w:val="clear" w:color="auto" w:fill="auto"/>
        <w:tabs>
          <w:tab w:val="right" w:pos="9651"/>
        </w:tabs>
        <w:spacing w:before="0" w:after="0" w:line="293" w:lineRule="exact"/>
        <w:ind w:left="5380"/>
        <w:jc w:val="both"/>
      </w:pPr>
      <w:r>
        <w:t>Верхнесалдинского</w:t>
      </w:r>
      <w:r w:rsidR="00392768">
        <w:t xml:space="preserve"> </w:t>
      </w:r>
      <w:r>
        <w:t>городского</w:t>
      </w:r>
    </w:p>
    <w:p w:rsidR="00FB6DDE" w:rsidRDefault="009A50DC">
      <w:pPr>
        <w:pStyle w:val="21"/>
        <w:framePr w:w="9696" w:h="3019" w:hRule="exact" w:wrap="none" w:vAnchor="page" w:hAnchor="page" w:x="1150" w:y="1552"/>
        <w:shd w:val="clear" w:color="auto" w:fill="auto"/>
        <w:spacing w:before="0" w:after="0" w:line="293" w:lineRule="exact"/>
        <w:ind w:left="5380"/>
        <w:jc w:val="both"/>
      </w:pPr>
      <w:r>
        <w:t>округа</w:t>
      </w:r>
    </w:p>
    <w:p w:rsidR="00FB6DDE" w:rsidRDefault="009A50DC">
      <w:pPr>
        <w:pStyle w:val="21"/>
        <w:framePr w:w="9696" w:h="3019" w:hRule="exact" w:wrap="none" w:vAnchor="page" w:hAnchor="page" w:x="1150" w:y="1552"/>
        <w:shd w:val="clear" w:color="auto" w:fill="auto"/>
        <w:spacing w:before="0" w:after="0" w:line="293" w:lineRule="exact"/>
        <w:ind w:left="5380"/>
        <w:jc w:val="both"/>
      </w:pPr>
      <w:r>
        <w:t xml:space="preserve">от </w:t>
      </w:r>
      <w:r w:rsidR="00392768" w:rsidRPr="00392768">
        <w:rPr>
          <w:u w:val="single"/>
        </w:rPr>
        <w:t>12.05.2015</w:t>
      </w:r>
      <w:r w:rsidR="00392768">
        <w:rPr>
          <w:u w:val="single"/>
        </w:rPr>
        <w:t xml:space="preserve"> № 61-О</w:t>
      </w:r>
    </w:p>
    <w:p w:rsidR="00FB6DDE" w:rsidRDefault="009A50DC" w:rsidP="00392768">
      <w:pPr>
        <w:pStyle w:val="21"/>
        <w:framePr w:w="9696" w:h="3019" w:hRule="exact" w:wrap="none" w:vAnchor="page" w:hAnchor="page" w:x="1150" w:y="1552"/>
        <w:shd w:val="clear" w:color="auto" w:fill="auto"/>
        <w:tabs>
          <w:tab w:val="right" w:pos="9651"/>
        </w:tabs>
        <w:spacing w:before="0" w:after="0" w:line="293" w:lineRule="exact"/>
        <w:ind w:left="5380"/>
        <w:jc w:val="both"/>
      </w:pPr>
      <w:r>
        <w:t>«Об утверждении</w:t>
      </w:r>
      <w:r w:rsidR="00392768">
        <w:t xml:space="preserve"> </w:t>
      </w:r>
      <w:r>
        <w:t>Положения о</w:t>
      </w:r>
      <w:r w:rsidR="00392768">
        <w:t xml:space="preserve"> </w:t>
      </w:r>
      <w:r>
        <w:t>внешнем виде</w:t>
      </w:r>
      <w:r w:rsidR="00392768">
        <w:t xml:space="preserve"> </w:t>
      </w:r>
      <w:r>
        <w:t>(</w:t>
      </w:r>
      <w:proofErr w:type="spellStart"/>
      <w:r>
        <w:t>дресс</w:t>
      </w:r>
      <w:proofErr w:type="spellEnd"/>
      <w:r>
        <w:t>-коде)</w:t>
      </w:r>
      <w:r w:rsidR="00392768">
        <w:t xml:space="preserve"> м</w:t>
      </w:r>
      <w:r>
        <w:t>униципального</w:t>
      </w:r>
      <w:r w:rsidR="00392768">
        <w:t xml:space="preserve"> </w:t>
      </w:r>
      <w:r>
        <w:t>служащего</w:t>
      </w:r>
      <w:r w:rsidR="00392768">
        <w:t xml:space="preserve"> </w:t>
      </w:r>
      <w:r>
        <w:t>Верхнесалдинского</w:t>
      </w:r>
      <w:r w:rsidR="00392768">
        <w:t xml:space="preserve"> </w:t>
      </w:r>
      <w:r>
        <w:t>городского</w:t>
      </w:r>
      <w:r w:rsidR="00392768">
        <w:t xml:space="preserve"> </w:t>
      </w:r>
      <w:r>
        <w:t>округа</w:t>
      </w:r>
    </w:p>
    <w:p w:rsidR="00FB6DDE" w:rsidRDefault="009A50DC">
      <w:pPr>
        <w:pStyle w:val="23"/>
        <w:framePr w:w="9696" w:h="10290" w:hRule="exact" w:wrap="none" w:vAnchor="page" w:hAnchor="page" w:x="1150" w:y="5210"/>
        <w:shd w:val="clear" w:color="auto" w:fill="auto"/>
        <w:spacing w:before="0" w:after="596"/>
        <w:ind w:left="80"/>
      </w:pPr>
      <w:bookmarkStart w:id="2" w:name="bookmark1"/>
      <w:r>
        <w:t xml:space="preserve">ПОЛОЖЕНИЕ </w:t>
      </w:r>
      <w:r w:rsidR="00C473E1">
        <w:t xml:space="preserve">                                                                                                                              </w:t>
      </w:r>
      <w:r>
        <w:t>о внешнем виде (</w:t>
      </w:r>
      <w:proofErr w:type="spellStart"/>
      <w:r>
        <w:t>дресс</w:t>
      </w:r>
      <w:proofErr w:type="spellEnd"/>
      <w:r>
        <w:t>-коде) муниципального служащего</w:t>
      </w:r>
      <w:r w:rsidR="00C473E1">
        <w:t xml:space="preserve">                            </w:t>
      </w:r>
      <w:r>
        <w:t xml:space="preserve"> Верхнесалдинского городского округа</w:t>
      </w:r>
      <w:bookmarkEnd w:id="2"/>
    </w:p>
    <w:p w:rsidR="00FB6DDE" w:rsidRDefault="009A50DC">
      <w:pPr>
        <w:pStyle w:val="21"/>
        <w:framePr w:w="9696" w:h="10290" w:hRule="exact" w:wrap="none" w:vAnchor="page" w:hAnchor="page" w:x="1150" w:y="5210"/>
        <w:numPr>
          <w:ilvl w:val="0"/>
          <w:numId w:val="2"/>
        </w:numPr>
        <w:shd w:val="clear" w:color="auto" w:fill="auto"/>
        <w:tabs>
          <w:tab w:val="left" w:pos="982"/>
        </w:tabs>
        <w:spacing w:before="0" w:after="0" w:line="322" w:lineRule="exact"/>
        <w:ind w:left="20" w:firstLine="700"/>
        <w:jc w:val="both"/>
      </w:pPr>
      <w:r>
        <w:t>Общие положения</w:t>
      </w:r>
    </w:p>
    <w:p w:rsidR="00FB6DDE" w:rsidRDefault="009A50DC">
      <w:pPr>
        <w:pStyle w:val="21"/>
        <w:framePr w:w="9696" w:h="10290" w:hRule="exact" w:wrap="none" w:vAnchor="page" w:hAnchor="page" w:x="1150" w:y="5210"/>
        <w:numPr>
          <w:ilvl w:val="1"/>
          <w:numId w:val="2"/>
        </w:numPr>
        <w:shd w:val="clear" w:color="auto" w:fill="auto"/>
        <w:tabs>
          <w:tab w:val="left" w:pos="1249"/>
        </w:tabs>
        <w:spacing w:before="0" w:after="0" w:line="322" w:lineRule="exact"/>
        <w:ind w:left="20" w:right="60" w:firstLine="700"/>
        <w:jc w:val="both"/>
      </w:pPr>
      <w:r>
        <w:t>Настоящее Положение устанавливает стандарт внешнего вида и стиля одежды муниципального служащего администрации Верхнесалдинского городского округа в рабочее время.</w:t>
      </w:r>
    </w:p>
    <w:p w:rsidR="00FB6DDE" w:rsidRDefault="009A50DC" w:rsidP="00C473E1">
      <w:pPr>
        <w:pStyle w:val="21"/>
        <w:framePr w:w="9696" w:h="10290" w:hRule="exact" w:wrap="none" w:vAnchor="page" w:hAnchor="page" w:x="1150" w:y="5210"/>
        <w:numPr>
          <w:ilvl w:val="1"/>
          <w:numId w:val="2"/>
        </w:numPr>
        <w:shd w:val="clear" w:color="auto" w:fill="auto"/>
        <w:tabs>
          <w:tab w:val="left" w:pos="1430"/>
          <w:tab w:val="right" w:pos="9651"/>
        </w:tabs>
        <w:spacing w:before="0" w:after="304" w:line="322" w:lineRule="exact"/>
        <w:ind w:left="20" w:right="60" w:firstLine="700"/>
        <w:jc w:val="both"/>
      </w:pPr>
      <w:r>
        <w:t>Настоящее Положение является действующим для</w:t>
      </w:r>
      <w:r w:rsidR="00C473E1">
        <w:t xml:space="preserve"> </w:t>
      </w:r>
      <w:r>
        <w:t>всех</w:t>
      </w:r>
      <w:r w:rsidR="00C473E1">
        <w:t xml:space="preserve"> </w:t>
      </w:r>
      <w:r>
        <w:t>муниципальных служащих, без исключения, в течение всего рабочего времени в будние дни, с понедельника по пятницу. В случаях, когда в пятницу предусмотрено участие муниципальных служащих в официальных мероприятиях,</w:t>
      </w:r>
      <w:r w:rsidR="00C473E1">
        <w:t xml:space="preserve"> </w:t>
      </w:r>
      <w:r>
        <w:t>применяются</w:t>
      </w:r>
      <w:r w:rsidR="00C473E1">
        <w:t xml:space="preserve"> </w:t>
      </w:r>
      <w:r>
        <w:t>правила</w:t>
      </w:r>
      <w:r>
        <w:tab/>
      </w:r>
      <w:proofErr w:type="spellStart"/>
      <w:r>
        <w:t>дресс</w:t>
      </w:r>
      <w:proofErr w:type="spellEnd"/>
      <w:r>
        <w:t>-кода.</w:t>
      </w:r>
    </w:p>
    <w:p w:rsidR="00FB6DDE" w:rsidRDefault="009A50DC">
      <w:pPr>
        <w:pStyle w:val="21"/>
        <w:framePr w:w="9696" w:h="10290" w:hRule="exact" w:wrap="none" w:vAnchor="page" w:hAnchor="page" w:x="1150" w:y="5210"/>
        <w:numPr>
          <w:ilvl w:val="0"/>
          <w:numId w:val="2"/>
        </w:numPr>
        <w:shd w:val="clear" w:color="auto" w:fill="auto"/>
        <w:tabs>
          <w:tab w:val="left" w:pos="982"/>
        </w:tabs>
        <w:spacing w:before="0" w:after="0" w:line="317" w:lineRule="exact"/>
        <w:ind w:left="20" w:firstLine="700"/>
        <w:jc w:val="both"/>
      </w:pPr>
      <w:r>
        <w:t>Требования внешнему виду и стилю одежды</w:t>
      </w:r>
    </w:p>
    <w:p w:rsidR="00FB6DDE" w:rsidRDefault="009A50DC">
      <w:pPr>
        <w:pStyle w:val="21"/>
        <w:framePr w:w="9696" w:h="10290" w:hRule="exact" w:wrap="none" w:vAnchor="page" w:hAnchor="page" w:x="1150" w:y="5210"/>
        <w:numPr>
          <w:ilvl w:val="1"/>
          <w:numId w:val="2"/>
        </w:numPr>
        <w:shd w:val="clear" w:color="auto" w:fill="auto"/>
        <w:tabs>
          <w:tab w:val="left" w:pos="1249"/>
        </w:tabs>
        <w:spacing w:before="0" w:after="0" w:line="317" w:lineRule="exact"/>
        <w:ind w:left="20" w:right="60" w:firstLine="700"/>
        <w:jc w:val="both"/>
      </w:pPr>
      <w:proofErr w:type="gramStart"/>
      <w:r>
        <w:t>Сотрудник обязан иметь аккуратный и опрятный внешний вид, прическа должна быть ухоженной, волосы - чистыми и уложенными.</w:t>
      </w:r>
      <w:proofErr w:type="gramEnd"/>
    </w:p>
    <w:p w:rsidR="00FB6DDE" w:rsidRDefault="009A50DC">
      <w:pPr>
        <w:pStyle w:val="21"/>
        <w:framePr w:w="9696" w:h="10290" w:hRule="exact" w:wrap="none" w:vAnchor="page" w:hAnchor="page" w:x="1150" w:y="5210"/>
        <w:numPr>
          <w:ilvl w:val="1"/>
          <w:numId w:val="2"/>
        </w:numPr>
        <w:shd w:val="clear" w:color="auto" w:fill="auto"/>
        <w:spacing w:before="0" w:after="0" w:line="317" w:lineRule="exact"/>
        <w:ind w:left="20" w:right="60" w:firstLine="700"/>
        <w:jc w:val="both"/>
      </w:pPr>
      <w:r>
        <w:t xml:space="preserve"> Мужчинам рекомендуется быть чисто выбритыми либо иметь аккуратно подстриженные бороду и усы.</w:t>
      </w:r>
    </w:p>
    <w:p w:rsidR="00FB6DDE" w:rsidRDefault="009A50DC">
      <w:pPr>
        <w:pStyle w:val="21"/>
        <w:framePr w:w="9696" w:h="10290" w:hRule="exact" w:wrap="none" w:vAnchor="page" w:hAnchor="page" w:x="1150" w:y="5210"/>
        <w:numPr>
          <w:ilvl w:val="1"/>
          <w:numId w:val="2"/>
        </w:numPr>
        <w:shd w:val="clear" w:color="auto" w:fill="auto"/>
        <w:tabs>
          <w:tab w:val="left" w:pos="1249"/>
        </w:tabs>
        <w:spacing w:before="0" w:after="0" w:line="317" w:lineRule="exact"/>
        <w:ind w:left="20" w:firstLine="700"/>
        <w:jc w:val="both"/>
      </w:pPr>
      <w:r>
        <w:t>Женщинам рекомендуется использовать спокойный макияж.</w:t>
      </w:r>
    </w:p>
    <w:p w:rsidR="00FB6DDE" w:rsidRDefault="009A50DC">
      <w:pPr>
        <w:pStyle w:val="21"/>
        <w:framePr w:w="9696" w:h="10290" w:hRule="exact" w:wrap="none" w:vAnchor="page" w:hAnchor="page" w:x="1150" w:y="5210"/>
        <w:numPr>
          <w:ilvl w:val="1"/>
          <w:numId w:val="2"/>
        </w:numPr>
        <w:shd w:val="clear" w:color="auto" w:fill="auto"/>
        <w:tabs>
          <w:tab w:val="left" w:pos="1249"/>
        </w:tabs>
        <w:spacing w:before="0" w:after="0" w:line="317" w:lineRule="exact"/>
        <w:ind w:left="20" w:right="60" w:firstLine="700"/>
        <w:jc w:val="both"/>
      </w:pPr>
      <w:r>
        <w:t>Ногти должны быть ухоженными, разрешается использование лака умеренных тонов. Не допускается использование в маникюре нейл-арта, излишне длинных ногтей.</w:t>
      </w:r>
    </w:p>
    <w:p w:rsidR="00FB6DDE" w:rsidRDefault="009A50DC">
      <w:pPr>
        <w:pStyle w:val="21"/>
        <w:framePr w:w="9696" w:h="10290" w:hRule="exact" w:wrap="none" w:vAnchor="page" w:hAnchor="page" w:x="1150" w:y="5210"/>
        <w:numPr>
          <w:ilvl w:val="1"/>
          <w:numId w:val="2"/>
        </w:numPr>
        <w:shd w:val="clear" w:color="auto" w:fill="auto"/>
        <w:tabs>
          <w:tab w:val="left" w:pos="1249"/>
        </w:tabs>
        <w:spacing w:before="0" w:after="0" w:line="317" w:lineRule="exact"/>
        <w:ind w:left="20" w:right="60" w:firstLine="700"/>
        <w:jc w:val="both"/>
      </w:pPr>
      <w:r>
        <w:t>Сотруднику целесообразно использовать парфюмерию только легких ароматов.</w:t>
      </w:r>
    </w:p>
    <w:p w:rsidR="00FB6DDE" w:rsidRDefault="009A50DC">
      <w:pPr>
        <w:pStyle w:val="21"/>
        <w:framePr w:w="9696" w:h="10290" w:hRule="exact" w:wrap="none" w:vAnchor="page" w:hAnchor="page" w:x="1150" w:y="5210"/>
        <w:numPr>
          <w:ilvl w:val="1"/>
          <w:numId w:val="2"/>
        </w:numPr>
        <w:shd w:val="clear" w:color="auto" w:fill="auto"/>
        <w:tabs>
          <w:tab w:val="left" w:pos="1249"/>
        </w:tabs>
        <w:spacing w:before="0" w:after="0" w:line="317" w:lineRule="exact"/>
        <w:ind w:left="20" w:firstLine="700"/>
        <w:jc w:val="both"/>
      </w:pPr>
      <w:r>
        <w:t>Одежда всегда должна быть чистой и выглаженной.</w:t>
      </w:r>
    </w:p>
    <w:p w:rsidR="00FB6DDE" w:rsidRDefault="009A50DC">
      <w:pPr>
        <w:pStyle w:val="21"/>
        <w:framePr w:w="9696" w:h="10290" w:hRule="exact" w:wrap="none" w:vAnchor="page" w:hAnchor="page" w:x="1150" w:y="5210"/>
        <w:numPr>
          <w:ilvl w:val="1"/>
          <w:numId w:val="2"/>
        </w:numPr>
        <w:shd w:val="clear" w:color="auto" w:fill="auto"/>
        <w:tabs>
          <w:tab w:val="left" w:pos="1249"/>
        </w:tabs>
        <w:spacing w:before="0" w:after="0" w:line="317" w:lineRule="exact"/>
        <w:ind w:left="20" w:right="60" w:firstLine="700"/>
        <w:jc w:val="both"/>
      </w:pPr>
      <w:r>
        <w:t>Для муниципального служащего предпочтительным является деловой стиль одежды. Не допускается нахождение на рабочем месте сотрудника в вызывающей, открытой или рваной одежде.</w:t>
      </w:r>
    </w:p>
    <w:p w:rsidR="00FB6DDE" w:rsidRDefault="009A50DC">
      <w:pPr>
        <w:pStyle w:val="21"/>
        <w:framePr w:w="9696" w:h="10290" w:hRule="exact" w:wrap="none" w:vAnchor="page" w:hAnchor="page" w:x="1150" w:y="5210"/>
        <w:numPr>
          <w:ilvl w:val="1"/>
          <w:numId w:val="2"/>
        </w:numPr>
        <w:shd w:val="clear" w:color="auto" w:fill="auto"/>
        <w:tabs>
          <w:tab w:val="left" w:pos="1249"/>
        </w:tabs>
        <w:spacing w:before="0" w:after="0" w:line="317" w:lineRule="exact"/>
        <w:ind w:left="20" w:right="60" w:firstLine="700"/>
        <w:jc w:val="both"/>
      </w:pPr>
      <w:proofErr w:type="gramStart"/>
      <w:r>
        <w:t>Предпочтительная цветовая гамма: черный, темно-синий, темно</w:t>
      </w:r>
      <w:r w:rsidR="00392768">
        <w:t>-</w:t>
      </w:r>
      <w:r>
        <w:softHyphen/>
        <w:t>серый, коричневый, сине-зеленый, бежевый, светло-серый, пастельные тона.</w:t>
      </w:r>
      <w:proofErr w:type="gramEnd"/>
    </w:p>
    <w:p w:rsidR="00FB6DDE" w:rsidRDefault="00FB6DDE">
      <w:pPr>
        <w:rPr>
          <w:sz w:val="2"/>
          <w:szCs w:val="2"/>
        </w:rPr>
        <w:sectPr w:rsidR="00FB6DD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B6DDE" w:rsidRDefault="009A50DC">
      <w:pPr>
        <w:pStyle w:val="25"/>
        <w:framePr w:wrap="none" w:vAnchor="page" w:hAnchor="page" w:x="5902" w:y="975"/>
        <w:shd w:val="clear" w:color="auto" w:fill="auto"/>
        <w:spacing w:line="180" w:lineRule="exact"/>
        <w:ind w:left="20"/>
      </w:pPr>
      <w:r>
        <w:lastRenderedPageBreak/>
        <w:t>2</w:t>
      </w:r>
    </w:p>
    <w:p w:rsidR="00FB6DDE" w:rsidRDefault="009A50DC">
      <w:pPr>
        <w:pStyle w:val="21"/>
        <w:framePr w:w="9715" w:h="14446" w:hRule="exact" w:wrap="none" w:vAnchor="page" w:hAnchor="page" w:x="1140" w:y="1419"/>
        <w:shd w:val="clear" w:color="auto" w:fill="auto"/>
        <w:spacing w:before="0" w:after="0" w:line="298" w:lineRule="exact"/>
        <w:ind w:left="20" w:right="60"/>
        <w:jc w:val="both"/>
      </w:pPr>
      <w:r>
        <w:t>Допускаются варианты неярких полос, неконтрастная клетка среднего размера, неброский рисунок.</w:t>
      </w:r>
    </w:p>
    <w:p w:rsidR="00FB6DDE" w:rsidRDefault="009A50DC">
      <w:pPr>
        <w:pStyle w:val="21"/>
        <w:framePr w:w="9715" w:h="14446" w:hRule="exact" w:wrap="none" w:vAnchor="page" w:hAnchor="page" w:x="1140" w:y="1419"/>
        <w:shd w:val="clear" w:color="auto" w:fill="auto"/>
        <w:spacing w:before="0" w:after="0" w:line="302" w:lineRule="exact"/>
        <w:ind w:left="20" w:right="60" w:firstLine="700"/>
        <w:jc w:val="both"/>
      </w:pPr>
      <w:r>
        <w:t>Не рекомендуется одежда из тканей с использованием печатных текстов, портретов людей или изображений животных и т.п.</w:t>
      </w:r>
    </w:p>
    <w:p w:rsidR="00FB6DDE" w:rsidRDefault="009A50DC">
      <w:pPr>
        <w:pStyle w:val="21"/>
        <w:framePr w:w="9715" w:h="14446" w:hRule="exact" w:wrap="none" w:vAnchor="page" w:hAnchor="page" w:x="1140" w:y="1419"/>
        <w:numPr>
          <w:ilvl w:val="1"/>
          <w:numId w:val="2"/>
        </w:numPr>
        <w:shd w:val="clear" w:color="auto" w:fill="auto"/>
        <w:tabs>
          <w:tab w:val="left" w:pos="1273"/>
        </w:tabs>
        <w:spacing w:before="0" w:after="0" w:line="312" w:lineRule="exact"/>
        <w:ind w:left="20" w:right="60" w:firstLine="700"/>
        <w:jc w:val="both"/>
      </w:pPr>
      <w:r>
        <w:t>Ткани могут использоваться разные (немнущиеся), в основном, традиционные ткани для костюма, блузок и сорочек.</w:t>
      </w:r>
    </w:p>
    <w:p w:rsidR="00FB6DDE" w:rsidRDefault="009A50DC">
      <w:pPr>
        <w:pStyle w:val="21"/>
        <w:framePr w:w="9715" w:h="14446" w:hRule="exact" w:wrap="none" w:vAnchor="page" w:hAnchor="page" w:x="1140" w:y="1419"/>
        <w:shd w:val="clear" w:color="auto" w:fill="auto"/>
        <w:spacing w:before="0" w:after="0" w:line="312" w:lineRule="exact"/>
        <w:ind w:left="20" w:right="60" w:firstLine="700"/>
        <w:jc w:val="both"/>
      </w:pPr>
      <w:r>
        <w:t>Не допускаются изделия из кожи и джинсовой, прозрачной или блестящей ткани.</w:t>
      </w:r>
    </w:p>
    <w:p w:rsidR="00FB6DDE" w:rsidRDefault="009A50DC">
      <w:pPr>
        <w:pStyle w:val="21"/>
        <w:framePr w:w="9715" w:h="14446" w:hRule="exact" w:wrap="none" w:vAnchor="page" w:hAnchor="page" w:x="1140" w:y="1419"/>
        <w:numPr>
          <w:ilvl w:val="1"/>
          <w:numId w:val="2"/>
        </w:numPr>
        <w:shd w:val="clear" w:color="auto" w:fill="auto"/>
        <w:tabs>
          <w:tab w:val="left" w:pos="1638"/>
        </w:tabs>
        <w:spacing w:before="0" w:after="0" w:line="312" w:lineRule="exact"/>
        <w:ind w:left="20" w:right="60" w:firstLine="700"/>
        <w:jc w:val="both"/>
      </w:pPr>
      <w:r>
        <w:t>Ношение джинсовой одежды и повседневного трикотажа допускается в пятницу.</w:t>
      </w:r>
    </w:p>
    <w:p w:rsidR="00FB6DDE" w:rsidRDefault="009A50DC">
      <w:pPr>
        <w:pStyle w:val="21"/>
        <w:framePr w:w="9715" w:h="14446" w:hRule="exact" w:wrap="none" w:vAnchor="page" w:hAnchor="page" w:x="1140" w:y="1419"/>
        <w:numPr>
          <w:ilvl w:val="1"/>
          <w:numId w:val="2"/>
        </w:numPr>
        <w:shd w:val="clear" w:color="auto" w:fill="auto"/>
        <w:tabs>
          <w:tab w:val="left" w:pos="1273"/>
        </w:tabs>
        <w:spacing w:before="0" w:after="296" w:line="312" w:lineRule="exact"/>
        <w:ind w:left="20" w:right="60" w:firstLine="700"/>
        <w:jc w:val="both"/>
      </w:pPr>
      <w:r>
        <w:t>В зимний и межсезонный период сотрудники должны иметь на рабочем месте чистую обувь.</w:t>
      </w:r>
    </w:p>
    <w:p w:rsidR="00FB6DDE" w:rsidRDefault="009A50DC">
      <w:pPr>
        <w:pStyle w:val="21"/>
        <w:framePr w:w="9715" w:h="14446" w:hRule="exact" w:wrap="none" w:vAnchor="page" w:hAnchor="page" w:x="1140" w:y="1419"/>
        <w:numPr>
          <w:ilvl w:val="0"/>
          <w:numId w:val="2"/>
        </w:numPr>
        <w:shd w:val="clear" w:color="auto" w:fill="auto"/>
        <w:tabs>
          <w:tab w:val="left" w:pos="998"/>
        </w:tabs>
        <w:spacing w:before="0" w:after="0" w:line="317" w:lineRule="exact"/>
        <w:ind w:left="20" w:firstLine="700"/>
        <w:jc w:val="both"/>
      </w:pPr>
      <w:r>
        <w:t>Рекомендации по стилю одежды для мужчин</w:t>
      </w:r>
    </w:p>
    <w:p w:rsidR="00FB6DDE" w:rsidRDefault="009A50DC" w:rsidP="00C473E1">
      <w:pPr>
        <w:pStyle w:val="21"/>
        <w:framePr w:w="9715" w:h="14446" w:hRule="exact" w:wrap="none" w:vAnchor="page" w:hAnchor="page" w:x="1140" w:y="1419"/>
        <w:numPr>
          <w:ilvl w:val="1"/>
          <w:numId w:val="2"/>
        </w:numPr>
        <w:shd w:val="clear" w:color="auto" w:fill="auto"/>
        <w:tabs>
          <w:tab w:val="left" w:pos="1273"/>
        </w:tabs>
        <w:spacing w:before="0" w:after="0" w:line="317" w:lineRule="exact"/>
        <w:ind w:left="20" w:firstLine="700"/>
        <w:jc w:val="both"/>
      </w:pPr>
      <w:r>
        <w:t>Мужчинам рекомендуется носить строгий костюм классического</w:t>
      </w:r>
      <w:r w:rsidR="00C473E1">
        <w:t xml:space="preserve"> </w:t>
      </w:r>
      <w:r>
        <w:t>стиля.</w:t>
      </w:r>
    </w:p>
    <w:p w:rsidR="00FB6DDE" w:rsidRDefault="009A50DC">
      <w:pPr>
        <w:pStyle w:val="21"/>
        <w:framePr w:w="9715" w:h="14446" w:hRule="exact" w:wrap="none" w:vAnchor="page" w:hAnchor="page" w:x="1140" w:y="1419"/>
        <w:numPr>
          <w:ilvl w:val="1"/>
          <w:numId w:val="2"/>
        </w:numPr>
        <w:shd w:val="clear" w:color="auto" w:fill="auto"/>
        <w:tabs>
          <w:tab w:val="left" w:pos="1273"/>
        </w:tabs>
        <w:spacing w:before="0" w:after="0" w:line="317" w:lineRule="exact"/>
        <w:ind w:left="20" w:right="60" w:firstLine="700"/>
        <w:jc w:val="both"/>
      </w:pPr>
      <w:r>
        <w:t>Рубашки должны соответствовать цвету костюма, но быть намного светлее. Приоритетны белые, бледно-голубые, других светлых пастельных тонов, с длинным рукавом, отложным воротником, из хлопка. Возможна бледная тонкая полоска или клетка. Летом - светлая однотонная рубашка с коротким рукавом без пиджака.</w:t>
      </w:r>
    </w:p>
    <w:p w:rsidR="00FB6DDE" w:rsidRDefault="009A50DC">
      <w:pPr>
        <w:pStyle w:val="21"/>
        <w:framePr w:w="9715" w:h="14446" w:hRule="exact" w:wrap="none" w:vAnchor="page" w:hAnchor="page" w:x="1140" w:y="1419"/>
        <w:shd w:val="clear" w:color="auto" w:fill="auto"/>
        <w:spacing w:before="0" w:after="0" w:line="317" w:lineRule="exact"/>
        <w:ind w:left="20" w:firstLine="700"/>
        <w:jc w:val="both"/>
      </w:pPr>
      <w:r>
        <w:t>Не допускается ношение рубашек навыпуск.</w:t>
      </w:r>
    </w:p>
    <w:p w:rsidR="00FB6DDE" w:rsidRDefault="009A50DC">
      <w:pPr>
        <w:pStyle w:val="21"/>
        <w:framePr w:w="9715" w:h="14446" w:hRule="exact" w:wrap="none" w:vAnchor="page" w:hAnchor="page" w:x="1140" w:y="1419"/>
        <w:numPr>
          <w:ilvl w:val="1"/>
          <w:numId w:val="2"/>
        </w:numPr>
        <w:shd w:val="clear" w:color="auto" w:fill="auto"/>
        <w:tabs>
          <w:tab w:val="left" w:pos="1273"/>
        </w:tabs>
        <w:spacing w:before="0" w:after="0" w:line="317" w:lineRule="exact"/>
        <w:ind w:left="20" w:right="60" w:firstLine="700"/>
        <w:jc w:val="both"/>
      </w:pPr>
      <w:r>
        <w:t>Галстук должен соответствовать цвету костюма и рубашки, быть сдержанных расцветок. Необходимо избегать блестящих тканей с излишне крупным ярким рисунком. Длина галстука в завязанном состоянии должна быть до середины пряжки ремня брюк, ширина - соответствовать ширине лацканов пиджака.</w:t>
      </w:r>
    </w:p>
    <w:p w:rsidR="00FB6DDE" w:rsidRDefault="009A50DC">
      <w:pPr>
        <w:pStyle w:val="21"/>
        <w:framePr w:w="9715" w:h="14446" w:hRule="exact" w:wrap="none" w:vAnchor="page" w:hAnchor="page" w:x="1140" w:y="1419"/>
        <w:numPr>
          <w:ilvl w:val="1"/>
          <w:numId w:val="2"/>
        </w:numPr>
        <w:shd w:val="clear" w:color="auto" w:fill="auto"/>
        <w:tabs>
          <w:tab w:val="left" w:pos="1273"/>
        </w:tabs>
        <w:spacing w:before="0" w:after="0" w:line="317" w:lineRule="exact"/>
        <w:ind w:left="20" w:right="60" w:firstLine="700"/>
        <w:jc w:val="both"/>
      </w:pPr>
      <w:r>
        <w:t>Носки должны быть длинными, в тон костюма, но всегда темнее его. Не допускается ношение на работу белых и других ярких, а также толстых шерстяных носков.</w:t>
      </w:r>
    </w:p>
    <w:p w:rsidR="00FB6DDE" w:rsidRDefault="009A50DC">
      <w:pPr>
        <w:pStyle w:val="21"/>
        <w:framePr w:w="9715" w:h="14446" w:hRule="exact" w:wrap="none" w:vAnchor="page" w:hAnchor="page" w:x="1140" w:y="1419"/>
        <w:numPr>
          <w:ilvl w:val="1"/>
          <w:numId w:val="2"/>
        </w:numPr>
        <w:shd w:val="clear" w:color="auto" w:fill="auto"/>
        <w:tabs>
          <w:tab w:val="left" w:pos="1273"/>
        </w:tabs>
        <w:spacing w:before="0" w:after="0" w:line="317" w:lineRule="exact"/>
        <w:ind w:left="20" w:right="60" w:firstLine="700"/>
        <w:jc w:val="both"/>
      </w:pPr>
      <w:r>
        <w:t>Следует избегать объемных трикотажных вещей, особенно свитеров с высоким воротом и джемперов спортивного стиля.</w:t>
      </w:r>
    </w:p>
    <w:p w:rsidR="00FB6DDE" w:rsidRDefault="009A50DC">
      <w:pPr>
        <w:pStyle w:val="21"/>
        <w:framePr w:w="9715" w:h="14446" w:hRule="exact" w:wrap="none" w:vAnchor="page" w:hAnchor="page" w:x="1140" w:y="1419"/>
        <w:numPr>
          <w:ilvl w:val="1"/>
          <w:numId w:val="2"/>
        </w:numPr>
        <w:shd w:val="clear" w:color="auto" w:fill="auto"/>
        <w:tabs>
          <w:tab w:val="left" w:pos="1273"/>
        </w:tabs>
        <w:spacing w:before="0" w:after="0" w:line="317" w:lineRule="exact"/>
        <w:ind w:left="20" w:right="60" w:firstLine="700"/>
        <w:jc w:val="both"/>
      </w:pPr>
      <w:r>
        <w:t>Обувь должна соответствовать тону костюма, но быть темнее его. Предпочтительны черные или темно-коричневые кожаные туфли или полуботинки, без орнамента и крупных пряжек. Не допускаются лакированные туфли, сандалии, спортивная обувь.</w:t>
      </w:r>
    </w:p>
    <w:p w:rsidR="00FB6DDE" w:rsidRDefault="009A50DC">
      <w:pPr>
        <w:pStyle w:val="21"/>
        <w:framePr w:w="9715" w:h="14446" w:hRule="exact" w:wrap="none" w:vAnchor="page" w:hAnchor="page" w:x="1140" w:y="1419"/>
        <w:numPr>
          <w:ilvl w:val="1"/>
          <w:numId w:val="2"/>
        </w:numPr>
        <w:shd w:val="clear" w:color="auto" w:fill="auto"/>
        <w:tabs>
          <w:tab w:val="left" w:pos="1273"/>
        </w:tabs>
        <w:spacing w:before="0" w:after="300" w:line="317" w:lineRule="exact"/>
        <w:ind w:left="20" w:right="60" w:firstLine="700"/>
        <w:jc w:val="both"/>
      </w:pPr>
      <w:r>
        <w:t>Украшения — часы на кожаном ремешке или браслете, обручальное кольцо, возможны запонки, заколка для галстука.</w:t>
      </w:r>
    </w:p>
    <w:p w:rsidR="00FB6DDE" w:rsidRDefault="009A50DC">
      <w:pPr>
        <w:pStyle w:val="21"/>
        <w:framePr w:w="9715" w:h="14446" w:hRule="exact" w:wrap="none" w:vAnchor="page" w:hAnchor="page" w:x="1140" w:y="1419"/>
        <w:numPr>
          <w:ilvl w:val="0"/>
          <w:numId w:val="2"/>
        </w:numPr>
        <w:shd w:val="clear" w:color="auto" w:fill="auto"/>
        <w:tabs>
          <w:tab w:val="left" w:pos="998"/>
        </w:tabs>
        <w:spacing w:before="0" w:after="0" w:line="317" w:lineRule="exact"/>
        <w:ind w:left="20" w:firstLine="700"/>
        <w:jc w:val="both"/>
      </w:pPr>
      <w:r>
        <w:t>Рекомендации по стилю одежды для женщин</w:t>
      </w:r>
    </w:p>
    <w:p w:rsidR="00FB6DDE" w:rsidRDefault="009A50DC">
      <w:pPr>
        <w:pStyle w:val="21"/>
        <w:framePr w:w="9715" w:h="14446" w:hRule="exact" w:wrap="none" w:vAnchor="page" w:hAnchor="page" w:x="1140" w:y="1419"/>
        <w:numPr>
          <w:ilvl w:val="1"/>
          <w:numId w:val="2"/>
        </w:numPr>
        <w:shd w:val="clear" w:color="auto" w:fill="auto"/>
        <w:tabs>
          <w:tab w:val="left" w:pos="1273"/>
        </w:tabs>
        <w:spacing w:before="0" w:after="0" w:line="317" w:lineRule="exact"/>
        <w:ind w:left="20" w:right="60" w:firstLine="700"/>
        <w:jc w:val="both"/>
      </w:pPr>
      <w:r>
        <w:t>Женщинам рекомендуется носить классический костюм (жакет, юбка или брюки), платье, комплект из юбки и блузки.</w:t>
      </w:r>
    </w:p>
    <w:p w:rsidR="00FB6DDE" w:rsidRDefault="009A50DC">
      <w:pPr>
        <w:pStyle w:val="21"/>
        <w:framePr w:w="9715" w:h="14446" w:hRule="exact" w:wrap="none" w:vAnchor="page" w:hAnchor="page" w:x="1140" w:y="1419"/>
        <w:numPr>
          <w:ilvl w:val="1"/>
          <w:numId w:val="2"/>
        </w:numPr>
        <w:shd w:val="clear" w:color="auto" w:fill="auto"/>
        <w:tabs>
          <w:tab w:val="left" w:pos="1273"/>
        </w:tabs>
        <w:spacing w:before="0" w:after="0" w:line="317" w:lineRule="exact"/>
        <w:ind w:left="20" w:right="60" w:firstLine="700"/>
        <w:jc w:val="both"/>
      </w:pPr>
      <w:r>
        <w:t>Предпочтительны сдержанные цветовые решения в синих, серых, бежевых и других пастельных тонах. Следует избегать чрезмерно ярких, с крупным рисунком, тканей.</w:t>
      </w:r>
    </w:p>
    <w:p w:rsidR="00FB6DDE" w:rsidRDefault="00FB6DDE">
      <w:pPr>
        <w:rPr>
          <w:sz w:val="2"/>
          <w:szCs w:val="2"/>
        </w:rPr>
        <w:sectPr w:rsidR="00FB6DD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B6DDE" w:rsidRDefault="009A50DC">
      <w:pPr>
        <w:pStyle w:val="32"/>
        <w:framePr w:wrap="none" w:vAnchor="page" w:hAnchor="page" w:x="5928" w:y="975"/>
        <w:shd w:val="clear" w:color="auto" w:fill="auto"/>
        <w:spacing w:line="210" w:lineRule="exact"/>
        <w:ind w:left="20"/>
      </w:pPr>
      <w:r>
        <w:lastRenderedPageBreak/>
        <w:t>3</w:t>
      </w:r>
    </w:p>
    <w:p w:rsidR="00FB6DDE" w:rsidRDefault="009A50DC">
      <w:pPr>
        <w:pStyle w:val="21"/>
        <w:framePr w:w="9672" w:h="6138" w:hRule="exact" w:wrap="none" w:vAnchor="page" w:hAnchor="page" w:x="1162" w:y="1385"/>
        <w:numPr>
          <w:ilvl w:val="1"/>
          <w:numId w:val="2"/>
        </w:numPr>
        <w:shd w:val="clear" w:color="auto" w:fill="auto"/>
        <w:tabs>
          <w:tab w:val="left" w:pos="1309"/>
        </w:tabs>
        <w:spacing w:before="0" w:after="0" w:line="317" w:lineRule="exact"/>
        <w:ind w:left="20" w:right="60" w:firstLine="700"/>
        <w:jc w:val="both"/>
      </w:pPr>
      <w:r>
        <w:t>Не допускается ношение излишне открытых блузок, декольте, сарафанов с обнаженными плечами и спиной, юбок длиной выше 5 см от колена с глубокими разрезами (классическая длина - до середины колена), брюк-</w:t>
      </w:r>
      <w:proofErr w:type="spellStart"/>
      <w:r>
        <w:t>капри</w:t>
      </w:r>
      <w:proofErr w:type="spellEnd"/>
      <w:r>
        <w:t>, шорт, а также объемных трикотажных изделий спортивного стиля - джемперов, свитеров.</w:t>
      </w:r>
    </w:p>
    <w:p w:rsidR="00FB6DDE" w:rsidRDefault="009A50DC">
      <w:pPr>
        <w:pStyle w:val="21"/>
        <w:framePr w:w="9672" w:h="6138" w:hRule="exact" w:wrap="none" w:vAnchor="page" w:hAnchor="page" w:x="1162" w:y="1385"/>
        <w:numPr>
          <w:ilvl w:val="1"/>
          <w:numId w:val="2"/>
        </w:numPr>
        <w:shd w:val="clear" w:color="auto" w:fill="auto"/>
        <w:tabs>
          <w:tab w:val="left" w:pos="1309"/>
        </w:tabs>
        <w:spacing w:before="0" w:after="0" w:line="317" w:lineRule="exact"/>
        <w:ind w:left="20" w:right="60" w:firstLine="700"/>
        <w:jc w:val="both"/>
      </w:pPr>
      <w:proofErr w:type="gramStart"/>
      <w:r>
        <w:t>Не рекомендуется носить одежду из кружева, атласа, тафты, шифона, парчи, украшенную блестящими вышивками, бисером, стеклярусом, стразами.</w:t>
      </w:r>
      <w:proofErr w:type="gramEnd"/>
    </w:p>
    <w:p w:rsidR="00FB6DDE" w:rsidRDefault="009A50DC">
      <w:pPr>
        <w:pStyle w:val="21"/>
        <w:framePr w:w="9672" w:h="6138" w:hRule="exact" w:wrap="none" w:vAnchor="page" w:hAnchor="page" w:x="1162" w:y="1385"/>
        <w:numPr>
          <w:ilvl w:val="1"/>
          <w:numId w:val="2"/>
        </w:numPr>
        <w:shd w:val="clear" w:color="auto" w:fill="auto"/>
        <w:tabs>
          <w:tab w:val="left" w:pos="1309"/>
        </w:tabs>
        <w:spacing w:before="0" w:after="0" w:line="317" w:lineRule="exact"/>
        <w:ind w:left="20" w:right="60" w:firstLine="700"/>
        <w:jc w:val="both"/>
      </w:pPr>
      <w:r>
        <w:t>Колготки всегда должны быть светлее цвета обуви, сочетаться с ней. Не допускается ношение цветных колготок или чулок с узором и в сетку.</w:t>
      </w:r>
    </w:p>
    <w:p w:rsidR="00FB6DDE" w:rsidRDefault="009A50DC" w:rsidP="00392768">
      <w:pPr>
        <w:pStyle w:val="21"/>
        <w:framePr w:w="9672" w:h="6138" w:hRule="exact" w:wrap="none" w:vAnchor="page" w:hAnchor="page" w:x="1162" w:y="1385"/>
        <w:numPr>
          <w:ilvl w:val="1"/>
          <w:numId w:val="2"/>
        </w:numPr>
        <w:shd w:val="clear" w:color="auto" w:fill="auto"/>
        <w:spacing w:before="0" w:after="0" w:line="317" w:lineRule="exact"/>
        <w:ind w:left="20" w:firstLine="689"/>
        <w:jc w:val="both"/>
      </w:pPr>
      <w:r>
        <w:t>Обувь должна быть в тон костюму, необходимо избегать слишком</w:t>
      </w:r>
      <w:r w:rsidR="00392768">
        <w:t xml:space="preserve"> </w:t>
      </w:r>
      <w:r>
        <w:t>открытых</w:t>
      </w:r>
      <w:r w:rsidR="00392768">
        <w:t xml:space="preserve"> </w:t>
      </w:r>
      <w:r>
        <w:t>босоножек,</w:t>
      </w:r>
      <w:r>
        <w:tab/>
        <w:t>исключить</w:t>
      </w:r>
      <w:r>
        <w:tab/>
        <w:t>сандалии,</w:t>
      </w:r>
      <w:r w:rsidR="00392768">
        <w:t xml:space="preserve"> </w:t>
      </w:r>
      <w:r>
        <w:t>шлепанцы, спортивную обувь.</w:t>
      </w:r>
    </w:p>
    <w:p w:rsidR="00FB6DDE" w:rsidRDefault="009A50DC" w:rsidP="00392768">
      <w:pPr>
        <w:pStyle w:val="21"/>
        <w:framePr w:w="9672" w:h="6138" w:hRule="exact" w:wrap="none" w:vAnchor="page" w:hAnchor="page" w:x="1162" w:y="1385"/>
        <w:numPr>
          <w:ilvl w:val="1"/>
          <w:numId w:val="2"/>
        </w:numPr>
        <w:shd w:val="clear" w:color="auto" w:fill="auto"/>
        <w:tabs>
          <w:tab w:val="left" w:pos="1309"/>
        </w:tabs>
        <w:spacing w:before="0" w:after="0" w:line="317" w:lineRule="exact"/>
        <w:ind w:left="20" w:right="60" w:firstLine="700"/>
        <w:jc w:val="both"/>
      </w:pPr>
      <w:r>
        <w:t>При выборе украшений необходимо руководствоваться принципом</w:t>
      </w:r>
      <w:r w:rsidR="00392768">
        <w:t xml:space="preserve"> </w:t>
      </w:r>
      <w:r>
        <w:t>умеренности. Не рекомендуется использовать массивные и яркие украшения. Ювелирные изделия религиозной тематики нельзя считать украшением даже в том</w:t>
      </w:r>
      <w:r w:rsidR="00392768">
        <w:t xml:space="preserve"> </w:t>
      </w:r>
      <w:r>
        <w:t>случае,</w:t>
      </w:r>
      <w:r>
        <w:tab/>
        <w:t>когда</w:t>
      </w:r>
      <w:r>
        <w:tab/>
        <w:t>они</w:t>
      </w:r>
      <w:r w:rsidR="00392768">
        <w:t xml:space="preserve"> </w:t>
      </w:r>
      <w:r>
        <w:t>выполнены</w:t>
      </w:r>
      <w:r>
        <w:tab/>
        <w:t>ювелиром</w:t>
      </w:r>
      <w:r w:rsidR="00392768">
        <w:t xml:space="preserve"> </w:t>
      </w:r>
      <w:r>
        <w:t>из ценных материалов. Корректным украшением является обручальное кольцо, часы, серьги.</w:t>
      </w:r>
    </w:p>
    <w:p w:rsidR="00FB6DDE" w:rsidRDefault="00FB6DDE">
      <w:pPr>
        <w:rPr>
          <w:sz w:val="2"/>
          <w:szCs w:val="2"/>
        </w:rPr>
      </w:pPr>
    </w:p>
    <w:sectPr w:rsidR="00FB6DDE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286" w:rsidRDefault="003F1286">
      <w:r>
        <w:separator/>
      </w:r>
    </w:p>
  </w:endnote>
  <w:endnote w:type="continuationSeparator" w:id="0">
    <w:p w:rsidR="003F1286" w:rsidRDefault="003F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286" w:rsidRDefault="003F1286"/>
  </w:footnote>
  <w:footnote w:type="continuationSeparator" w:id="0">
    <w:p w:rsidR="003F1286" w:rsidRDefault="003F12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1E7D"/>
    <w:multiLevelType w:val="multilevel"/>
    <w:tmpl w:val="C77C5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855CC2"/>
    <w:multiLevelType w:val="multilevel"/>
    <w:tmpl w:val="8D267B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DE"/>
    <w:rsid w:val="000C61DE"/>
    <w:rsid w:val="00392768"/>
    <w:rsid w:val="003F1286"/>
    <w:rsid w:val="008A52EC"/>
    <w:rsid w:val="009A50DC"/>
    <w:rsid w:val="00C473E1"/>
    <w:rsid w:val="00E9781C"/>
    <w:rsid w:val="00FB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5"/>
      <w:szCs w:val="2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3"/>
      <w:sz w:val="33"/>
      <w:szCs w:val="33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3"/>
      <w:w w:val="100"/>
      <w:position w:val="0"/>
      <w:sz w:val="33"/>
      <w:szCs w:val="33"/>
      <w:u w:val="single"/>
      <w:lang w:val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ArialNarrow10pt0pt">
    <w:name w:val="Основной текст + Arial Narrow;10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  <w:lang w:val="en-US"/>
    </w:rPr>
  </w:style>
  <w:style w:type="character" w:customStyle="1" w:styleId="175pt-3pt">
    <w:name w:val="Основной текст + 17;5 pt;Курсив;Интервал -3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0"/>
      <w:w w:val="100"/>
      <w:position w:val="0"/>
      <w:sz w:val="35"/>
      <w:szCs w:val="35"/>
      <w:u w:val="none"/>
      <w:lang w:val="en-US"/>
    </w:rPr>
  </w:style>
  <w:style w:type="character" w:customStyle="1" w:styleId="Candara0pt">
    <w:name w:val="Основной текст + Candara;Интервал 0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6"/>
      <w:szCs w:val="26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single"/>
      <w:lang w:val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9"/>
      <w:sz w:val="32"/>
      <w:szCs w:val="32"/>
      <w:u w:val="none"/>
    </w:rPr>
  </w:style>
  <w:style w:type="character" w:customStyle="1" w:styleId="44pt0pt">
    <w:name w:val="Основной текст (4) + 4 pt;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a5">
    <w:name w:val="Колонтитул_"/>
    <w:basedOn w:val="a0"/>
    <w:link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5"/>
      <w:szCs w:val="25"/>
      <w:u w:val="none"/>
    </w:rPr>
  </w:style>
  <w:style w:type="character" w:customStyle="1" w:styleId="24">
    <w:name w:val="Колонтитул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Колонтитул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0" w:line="326" w:lineRule="exact"/>
      <w:jc w:val="center"/>
    </w:pPr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3"/>
      <w:sz w:val="33"/>
      <w:szCs w:val="33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after="360" w:line="235" w:lineRule="exact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600" w:line="317" w:lineRule="exact"/>
      <w:jc w:val="center"/>
    </w:pPr>
    <w:rPr>
      <w:rFonts w:ascii="Times New Roman" w:eastAsia="Times New Roman" w:hAnsi="Times New Roman" w:cs="Times New Roman"/>
      <w:b/>
      <w:bCs/>
      <w:i/>
      <w:iCs/>
      <w:spacing w:val="-2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b/>
      <w:bCs/>
      <w:spacing w:val="-19"/>
      <w:sz w:val="32"/>
      <w:szCs w:val="3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660" w:after="60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paragraph" w:customStyle="1" w:styleId="25">
    <w:name w:val="Колонтитул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978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781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5"/>
      <w:szCs w:val="2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3"/>
      <w:sz w:val="33"/>
      <w:szCs w:val="33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3"/>
      <w:w w:val="100"/>
      <w:position w:val="0"/>
      <w:sz w:val="33"/>
      <w:szCs w:val="33"/>
      <w:u w:val="single"/>
      <w:lang w:val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ArialNarrow10pt0pt">
    <w:name w:val="Основной текст + Arial Narrow;10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  <w:lang w:val="en-US"/>
    </w:rPr>
  </w:style>
  <w:style w:type="character" w:customStyle="1" w:styleId="175pt-3pt">
    <w:name w:val="Основной текст + 17;5 pt;Курсив;Интервал -3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0"/>
      <w:w w:val="100"/>
      <w:position w:val="0"/>
      <w:sz w:val="35"/>
      <w:szCs w:val="35"/>
      <w:u w:val="none"/>
      <w:lang w:val="en-US"/>
    </w:rPr>
  </w:style>
  <w:style w:type="character" w:customStyle="1" w:styleId="Candara0pt">
    <w:name w:val="Основной текст + Candara;Интервал 0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6"/>
      <w:szCs w:val="26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single"/>
      <w:lang w:val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9"/>
      <w:sz w:val="32"/>
      <w:szCs w:val="32"/>
      <w:u w:val="none"/>
    </w:rPr>
  </w:style>
  <w:style w:type="character" w:customStyle="1" w:styleId="44pt0pt">
    <w:name w:val="Основной текст (4) + 4 pt;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a5">
    <w:name w:val="Колонтитул_"/>
    <w:basedOn w:val="a0"/>
    <w:link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5"/>
      <w:szCs w:val="25"/>
      <w:u w:val="none"/>
    </w:rPr>
  </w:style>
  <w:style w:type="character" w:customStyle="1" w:styleId="24">
    <w:name w:val="Колонтитул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Колонтитул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0" w:line="326" w:lineRule="exact"/>
      <w:jc w:val="center"/>
    </w:pPr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3"/>
      <w:sz w:val="33"/>
      <w:szCs w:val="33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after="360" w:line="235" w:lineRule="exact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600" w:line="317" w:lineRule="exact"/>
      <w:jc w:val="center"/>
    </w:pPr>
    <w:rPr>
      <w:rFonts w:ascii="Times New Roman" w:eastAsia="Times New Roman" w:hAnsi="Times New Roman" w:cs="Times New Roman"/>
      <w:b/>
      <w:bCs/>
      <w:i/>
      <w:iCs/>
      <w:spacing w:val="-2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b/>
      <w:bCs/>
      <w:spacing w:val="-19"/>
      <w:sz w:val="32"/>
      <w:szCs w:val="3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660" w:after="60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paragraph" w:customStyle="1" w:styleId="25">
    <w:name w:val="Колонтитул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978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781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-sald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2015-05-15T03:07:00Z</dcterms:created>
  <dcterms:modified xsi:type="dcterms:W3CDTF">2015-05-15T03:26:00Z</dcterms:modified>
</cp:coreProperties>
</file>