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82" w:rsidRPr="005674AD" w:rsidRDefault="005A40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529"/>
      </w:tblGrid>
      <w:tr w:rsidR="005A4082" w:rsidRPr="005674AD" w:rsidTr="005A4082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5A4082" w:rsidRPr="005674AD" w:rsidRDefault="003A29A8" w:rsidP="00412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Par1"/>
            <w:bookmarkEnd w:id="0"/>
            <w:r>
              <w:rPr>
                <w:rFonts w:ascii="Times New Roman" w:hAnsi="Times New Roman" w:cs="Times New Roman"/>
              </w:rPr>
              <w:t>УТВЕРЖДЕНО</w:t>
            </w:r>
          </w:p>
          <w:p w:rsidR="003A29A8" w:rsidRDefault="005A4082" w:rsidP="0053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4AD">
              <w:rPr>
                <w:rFonts w:ascii="Times New Roman" w:hAnsi="Times New Roman" w:cs="Times New Roman"/>
              </w:rPr>
              <w:t xml:space="preserve">постановлением </w:t>
            </w:r>
            <w:r w:rsidR="0081672D">
              <w:rPr>
                <w:rFonts w:ascii="Times New Roman" w:hAnsi="Times New Roman" w:cs="Times New Roman"/>
              </w:rPr>
              <w:t>Г</w:t>
            </w:r>
            <w:r w:rsidR="00736930">
              <w:rPr>
                <w:rFonts w:ascii="Times New Roman" w:hAnsi="Times New Roman" w:cs="Times New Roman"/>
              </w:rPr>
              <w:t>лавы</w:t>
            </w:r>
            <w:r w:rsidR="0081672D">
              <w:rPr>
                <w:rFonts w:ascii="Times New Roman" w:hAnsi="Times New Roman" w:cs="Times New Roman"/>
              </w:rPr>
              <w:t xml:space="preserve"> Верхнесалдинского муниципального</w:t>
            </w:r>
            <w:r w:rsidRPr="005674AD">
              <w:rPr>
                <w:rFonts w:ascii="Times New Roman" w:hAnsi="Times New Roman" w:cs="Times New Roman"/>
              </w:rPr>
              <w:t xml:space="preserve"> округа </w:t>
            </w:r>
          </w:p>
          <w:p w:rsidR="005A4082" w:rsidRPr="005674AD" w:rsidRDefault="00B82838" w:rsidP="00CE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№  3  </w:t>
            </w:r>
            <w:r w:rsidR="005A4082" w:rsidRPr="005674A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 xml:space="preserve">15 января </w:t>
            </w:r>
            <w:r w:rsidR="005A4082" w:rsidRPr="005674AD">
              <w:rPr>
                <w:rFonts w:ascii="Times New Roman" w:hAnsi="Times New Roman" w:cs="Times New Roman"/>
              </w:rPr>
              <w:t xml:space="preserve"> 201</w:t>
            </w:r>
            <w:r w:rsidR="00736930">
              <w:rPr>
                <w:rFonts w:ascii="Times New Roman" w:hAnsi="Times New Roman" w:cs="Times New Roman"/>
              </w:rPr>
              <w:t>6</w:t>
            </w:r>
            <w:r w:rsidR="005A4082" w:rsidRPr="005674AD">
              <w:rPr>
                <w:rFonts w:ascii="Times New Roman" w:hAnsi="Times New Roman" w:cs="Times New Roman"/>
              </w:rPr>
              <w:t xml:space="preserve"> года «О</w:t>
            </w:r>
            <w:r w:rsidR="00736930">
              <w:rPr>
                <w:rFonts w:ascii="Times New Roman" w:hAnsi="Times New Roman" w:cs="Times New Roman"/>
              </w:rPr>
              <w:t xml:space="preserve"> комиссии по координации работы по противодействию коррупции в Верхнесалдинском </w:t>
            </w:r>
            <w:r w:rsidR="0081672D">
              <w:rPr>
                <w:rFonts w:ascii="Times New Roman" w:hAnsi="Times New Roman" w:cs="Times New Roman"/>
              </w:rPr>
              <w:t>муниципальном округе</w:t>
            </w:r>
            <w:r w:rsidR="00736930">
              <w:rPr>
                <w:rFonts w:ascii="Times New Roman" w:hAnsi="Times New Roman" w:cs="Times New Roman"/>
              </w:rPr>
              <w:t xml:space="preserve"> </w:t>
            </w:r>
            <w:r w:rsidR="0053350F">
              <w:rPr>
                <w:rFonts w:ascii="Times New Roman" w:hAnsi="Times New Roman" w:cs="Times New Roman"/>
              </w:rPr>
              <w:t xml:space="preserve"> </w:t>
            </w:r>
            <w:r w:rsidR="005A4082" w:rsidRPr="005674AD">
              <w:rPr>
                <w:rFonts w:ascii="Times New Roman" w:hAnsi="Times New Roman" w:cs="Times New Roman"/>
              </w:rPr>
              <w:t>»</w:t>
            </w:r>
          </w:p>
        </w:tc>
      </w:tr>
    </w:tbl>
    <w:p w:rsidR="0041251B" w:rsidRPr="005674AD" w:rsidRDefault="00412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1"/>
      <w:bookmarkEnd w:id="1"/>
    </w:p>
    <w:p w:rsidR="005A4082" w:rsidRDefault="005A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</w:p>
    <w:p w:rsidR="0053350F" w:rsidRDefault="0053350F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5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350F" w:rsidRDefault="0053350F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73693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по </w:t>
      </w:r>
      <w:r w:rsidR="00736930">
        <w:rPr>
          <w:rFonts w:ascii="Times New Roman" w:hAnsi="Times New Roman" w:cs="Times New Roman"/>
          <w:b/>
          <w:bCs/>
          <w:sz w:val="28"/>
          <w:szCs w:val="28"/>
        </w:rPr>
        <w:t>координации работы по противодействию корруп</w:t>
      </w:r>
      <w:r w:rsidR="0081672D">
        <w:rPr>
          <w:rFonts w:ascii="Times New Roman" w:hAnsi="Times New Roman" w:cs="Times New Roman"/>
          <w:b/>
          <w:bCs/>
          <w:sz w:val="28"/>
          <w:szCs w:val="28"/>
        </w:rPr>
        <w:t>ции в Верхнесалдинском муниципальном</w:t>
      </w:r>
      <w:r w:rsidR="00736930">
        <w:rPr>
          <w:rFonts w:ascii="Times New Roman" w:hAnsi="Times New Roman" w:cs="Times New Roman"/>
          <w:b/>
          <w:bCs/>
          <w:sz w:val="28"/>
          <w:szCs w:val="28"/>
        </w:rPr>
        <w:t xml:space="preserve"> округе</w:t>
      </w:r>
    </w:p>
    <w:p w:rsidR="00736930" w:rsidRDefault="00736930" w:rsidP="005335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930" w:rsidRPr="00736930" w:rsidRDefault="00736930" w:rsidP="005335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930">
        <w:rPr>
          <w:rFonts w:ascii="Times New Roman" w:hAnsi="Times New Roman" w:cs="Times New Roman"/>
          <w:bCs/>
          <w:sz w:val="28"/>
          <w:szCs w:val="28"/>
        </w:rPr>
        <w:t>Глава 1</w:t>
      </w:r>
      <w:r>
        <w:rPr>
          <w:rFonts w:ascii="Times New Roman" w:hAnsi="Times New Roman" w:cs="Times New Roman"/>
          <w:bCs/>
          <w:sz w:val="28"/>
          <w:szCs w:val="28"/>
        </w:rPr>
        <w:t>.ОБЩИЕ ПОЛОЖЕНИЯ</w:t>
      </w:r>
    </w:p>
    <w:p w:rsidR="0053350F" w:rsidRPr="00736930" w:rsidRDefault="0053350F" w:rsidP="005335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6930" w:rsidRDefault="0053350F" w:rsidP="00533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50F">
        <w:rPr>
          <w:rFonts w:ascii="Times New Roman" w:hAnsi="Times New Roman" w:cs="Times New Roman"/>
          <w:sz w:val="28"/>
          <w:szCs w:val="28"/>
        </w:rPr>
        <w:t xml:space="preserve">1. </w:t>
      </w:r>
      <w:r w:rsidR="00736930">
        <w:rPr>
          <w:rFonts w:ascii="Times New Roman" w:hAnsi="Times New Roman" w:cs="Times New Roman"/>
          <w:sz w:val="28"/>
          <w:szCs w:val="28"/>
        </w:rPr>
        <w:t>Комиссия по координации работы по противодействию корруп</w:t>
      </w:r>
      <w:r w:rsidR="0081672D">
        <w:rPr>
          <w:rFonts w:ascii="Times New Roman" w:hAnsi="Times New Roman" w:cs="Times New Roman"/>
          <w:sz w:val="28"/>
          <w:szCs w:val="28"/>
        </w:rPr>
        <w:t>ции в Верхнесалдинском муниципальном</w:t>
      </w:r>
      <w:r w:rsidR="00736930">
        <w:rPr>
          <w:rFonts w:ascii="Times New Roman" w:hAnsi="Times New Roman" w:cs="Times New Roman"/>
          <w:sz w:val="28"/>
          <w:szCs w:val="28"/>
        </w:rPr>
        <w:t xml:space="preserve"> округе (далее–Комиссия), является постоянно действующим координационным </w:t>
      </w:r>
      <w:r w:rsidR="0081672D">
        <w:rPr>
          <w:rFonts w:ascii="Times New Roman" w:hAnsi="Times New Roman" w:cs="Times New Roman"/>
          <w:sz w:val="28"/>
          <w:szCs w:val="28"/>
        </w:rPr>
        <w:t>органом при Г</w:t>
      </w:r>
      <w:r w:rsidR="00736930">
        <w:rPr>
          <w:rFonts w:ascii="Times New Roman" w:hAnsi="Times New Roman" w:cs="Times New Roman"/>
          <w:sz w:val="28"/>
          <w:szCs w:val="28"/>
        </w:rPr>
        <w:t>л</w:t>
      </w:r>
      <w:r w:rsidR="0081672D">
        <w:rPr>
          <w:rFonts w:ascii="Times New Roman" w:hAnsi="Times New Roman" w:cs="Times New Roman"/>
          <w:sz w:val="28"/>
          <w:szCs w:val="28"/>
        </w:rPr>
        <w:t>аве Верхнесалдинского муниципального</w:t>
      </w:r>
      <w:r w:rsidR="0073693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36930" w:rsidRPr="00736930" w:rsidRDefault="00736930" w:rsidP="007369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736930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9" w:history="1">
        <w:r w:rsidRPr="0073693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от 20 февраля 2009 года № 2-ОЗ «О противодействии коррупции в Свердловской области», Указом Губернатора Свердловской области от 09 октября 2015 года № 449-УГ «О комиссии по координации работы по противодействию коррупции в Свердловской области», иными нормативными правовыми актами Свердловской области, нормативными правовыми актами муниципального образования, а также настоящим Положением.</w:t>
      </w:r>
    </w:p>
    <w:p w:rsidR="00736930" w:rsidRPr="00736930" w:rsidRDefault="0081672D" w:rsidP="0081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736930" w:rsidRPr="00736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>Комиссия осуществляет свою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во взаимодействии Департаментом противодействия коррупции Свердловской области.</w:t>
      </w:r>
    </w:p>
    <w:p w:rsidR="00736930" w:rsidRPr="00736930" w:rsidRDefault="00736930" w:rsidP="00736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2. ОСНОВНЫЕ ЗАДАЧИ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4. Основными задачами комиссии являются: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 координации работы по противодействию коррупции в Свердловской области;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2) подготовка предложений</w:t>
      </w:r>
      <w:r w:rsidR="0081672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лаве 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Верхнесалдинского </w:t>
      </w:r>
      <w:r w:rsidR="00CE42A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bookmarkStart w:id="3" w:name="_GoBack"/>
      <w:bookmarkEnd w:id="3"/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о реализации на территории муниципального образования </w:t>
      </w:r>
      <w:r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политики в сфере противодействия коррупции и повышению её эффективности;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обеспечение координации деятельности органов местного самоуправления муниципального образования по реализации государственной политики в сфере противодействия коррупции;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4) обеспечение согласованных действий территориальных органов государственных органов Свердловской области, органов местного самоуправления </w:t>
      </w:r>
      <w:r w:rsidR="00A77171">
        <w:rPr>
          <w:rFonts w:ascii="Times New Roman" w:eastAsia="Calibri" w:hAnsi="Times New Roman" w:cs="Times New Roman"/>
          <w:sz w:val="28"/>
          <w:szCs w:val="28"/>
        </w:rPr>
        <w:t>Верхнесалдинс</w:t>
      </w:r>
      <w:r w:rsidR="0081672D">
        <w:rPr>
          <w:rFonts w:ascii="Times New Roman" w:eastAsia="Calibri" w:hAnsi="Times New Roman" w:cs="Times New Roman"/>
          <w:sz w:val="28"/>
          <w:szCs w:val="28"/>
        </w:rPr>
        <w:t>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, а также их взаимодействия с территориальными органами федеральных государственных органов в ходе реализации мер по противодействию коррупции на территории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5) обеспечение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с гражданами, институтами гражданского общества, средствами массовой информации, научными организациями по вопросам противодействия коррупции на территории муниципального образования;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6) информирование общес</w:t>
      </w:r>
      <w:r w:rsidR="002F231C">
        <w:rPr>
          <w:rFonts w:ascii="Times New Roman" w:eastAsia="Calibri" w:hAnsi="Times New Roman" w:cs="Times New Roman"/>
          <w:sz w:val="28"/>
          <w:szCs w:val="28"/>
        </w:rPr>
        <w:t xml:space="preserve">твенности о проводимой 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72D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81672D" w:rsidRPr="00736930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3. ПОЛНОМОЧИЯ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5. Комиссия в целях выполнения возложенных на нее задач осуществляет следующие полномочия:</w:t>
      </w:r>
    </w:p>
    <w:p w:rsidR="00736930" w:rsidRPr="00736930" w:rsidRDefault="0081672D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подготовка предложений Г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лаве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736930" w:rsidRPr="00736930">
        <w:rPr>
          <w:rFonts w:ascii="Times New Roman" w:eastAsia="Calibri" w:hAnsi="Times New Roman" w:cs="Times New Roman"/>
          <w:sz w:val="28"/>
          <w:szCs w:val="28"/>
        </w:rPr>
        <w:t xml:space="preserve"> по совершенствованию нормативных правовых актов муниципального образования о противодействии коррупции;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2) разработка мер по противодействию коррупции в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Верхнесалдинском муниципальном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Pr="00736930">
        <w:rPr>
          <w:rFonts w:ascii="Times New Roman" w:eastAsia="Calibri" w:hAnsi="Times New Roman" w:cs="Times New Roman"/>
          <w:sz w:val="28"/>
          <w:szCs w:val="28"/>
        </w:rPr>
        <w:t>, а также по устранению причин и условий, порождающих коррупцию;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разработка рекомендаций по организации антикоррупционного просвещения граждан в целях формирования нетерпимого отношения к коррупции и антикоррупционных стандартов поведения;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4) организация: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подготовки проектов нормативных правовых актов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разработки муниципальной антикоррупционной программы, а также контроль за её реализацией, в том числе путем мониторинга эффективности реализации мер по противодействию коррупции, предусмотренных программой;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</w:t>
      </w:r>
      <w:r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и минимизации причин и условий, порождающих коррупцию, создающих административные барьеры;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6) оказание содействия развитию общественного контроля за реализацией муниципальной антикоррупционной программы;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7) подготовка ежегодного доклада о деятельности в сфере противодействия коррупции (сводного отчета о состоянии коррупции и реализации мер антикоррупционной политики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), обеспечение его размещения на официальном сайте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в информационно-телекоммуникационной сети «Интернет», опубликование в средствах массовой информации.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4. ПОРЯДОК ФОРМИРОВАНИЯ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6. Положение о комиссии и персональны</w:t>
      </w:r>
      <w:r w:rsidR="0081672D">
        <w:rPr>
          <w:rFonts w:ascii="Times New Roman" w:eastAsia="Calibri" w:hAnsi="Times New Roman" w:cs="Times New Roman"/>
          <w:sz w:val="28"/>
          <w:szCs w:val="28"/>
        </w:rPr>
        <w:t>й состав комиссии утверждаются Г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лавой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7.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736930" w:rsidRPr="002F231C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31C">
        <w:rPr>
          <w:rFonts w:ascii="Times New Roman" w:eastAsia="Calibri" w:hAnsi="Times New Roman" w:cs="Times New Roman"/>
          <w:sz w:val="28"/>
          <w:szCs w:val="28"/>
        </w:rPr>
        <w:t xml:space="preserve">8. Председателем </w:t>
      </w:r>
      <w:r w:rsidR="0081672D">
        <w:rPr>
          <w:rFonts w:ascii="Times New Roman" w:eastAsia="Calibri" w:hAnsi="Times New Roman" w:cs="Times New Roman"/>
          <w:sz w:val="28"/>
          <w:szCs w:val="28"/>
        </w:rPr>
        <w:t>комиссии по должности является Г</w:t>
      </w:r>
      <w:r w:rsidRPr="002F231C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A77171" w:rsidRPr="002F231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2F231C">
        <w:rPr>
          <w:rFonts w:ascii="Times New Roman" w:eastAsia="Calibri" w:hAnsi="Times New Roman" w:cs="Times New Roman"/>
          <w:sz w:val="28"/>
          <w:szCs w:val="28"/>
        </w:rPr>
        <w:t xml:space="preserve"> или лицо, временно исполняющее его обязанности.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9. В состав комиссии могут входить руководители органов местного самоуправления </w:t>
      </w:r>
      <w:r w:rsidR="0081672D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2F231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>, их структурных подразделений, правоохранительных органов, органов местного самоуправления поселений, входящих в состав муниципального образования, представители научных и 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10. Передача полномочий члена комиссии другому лицу не допускается.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11. Участие в работе комиссии осуществляется на общественных началах.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12.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органов местного самоуправления муниципального образования, организаций и средств массовой информации.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13.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Глава 5. ОРГАНИЗАЦИЯ ДЕЯТЕЛЬНОСТИ И ПОРЯДОК РАБОТЫ КОМИССИИ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14. Работа комиссии осуществляется на плановой основе и в соответствии с регламентом, который утверждается комиссией.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15. Заседания комиссии ведет председатель комиссии или по его поручению заместитель председателя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16. Заседания комиссии проводятся, как правило, один раз в квартал. В случае необходимости по инициативе председателя комиссии, заместителя председателя комиссии, а также члена комиссии (по согласованию с председателем комиссии или заместителем председателя комиссии и по представлению секретаря комиссии) могут проводиться внеочередные заседания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 проведении закрытого заседания комиссии (присутствуют только члены комиссии и приглашенные на заседание лица).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18. Заседание комиссии правомочно, если на нем присутствует более половины численного состава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19.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 заседании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20.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21. Для реализации решений комиссии могут издаваться </w:t>
      </w:r>
      <w:r w:rsidR="00EC791B">
        <w:rPr>
          <w:rFonts w:ascii="Times New Roman" w:eastAsia="Calibri" w:hAnsi="Times New Roman" w:cs="Times New Roman"/>
          <w:sz w:val="28"/>
          <w:szCs w:val="28"/>
        </w:rPr>
        <w:t>постановления или распоряжения Г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, а также даваться поручения главы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22. По решению комиссии из числа членов комиссии или уполномоченных ими представителей, а также из числа представителей органов местного самоуправления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Верхнесалдинского муниципального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>, представителей общественных организаций и экспертов могут создаваться рабочие (экспертные) группы по отдельным вопросам.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23. Председатель комиссии: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2) утверждает план работы комиссии (ежегодный план);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утверждает повестку дня очередного заседания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4) дает поручения в рамках своих полномочий членам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5)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 Свердловской области, иными государственными органами Свердловской области, органами местного самоуправления муниципального образования, организациями и гражданами по вопросам, относящимся к компетенции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24. Обеспечение деятельности комиссии, подготовку материалов к заседаниям комиссии и контроль за исполнением принятых решений осуществляет лицо, ответственное за организацию работы по противодействию коррупции в </w:t>
      </w:r>
      <w:r w:rsidR="00EC791B">
        <w:rPr>
          <w:rFonts w:ascii="Times New Roman" w:eastAsia="Calibri" w:hAnsi="Times New Roman" w:cs="Times New Roman"/>
          <w:sz w:val="28"/>
          <w:szCs w:val="28"/>
        </w:rPr>
        <w:t>Верхнесалдинском муниципальном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r w:rsidRPr="00736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lastRenderedPageBreak/>
        <w:t>25. Секретарь комиссии: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координирует работу по 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3) оформляет протоколы заседаний комиссии;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>4) организует выполнение поручений председателя комиссии, данных по результатам заседаний комиссии.</w:t>
      </w:r>
    </w:p>
    <w:p w:rsidR="00736930" w:rsidRPr="00736930" w:rsidRDefault="00736930" w:rsidP="00736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26.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</w:t>
      </w:r>
      <w:r w:rsidR="00457BEF">
        <w:rPr>
          <w:rFonts w:ascii="Times New Roman" w:eastAsia="Calibri" w:hAnsi="Times New Roman" w:cs="Times New Roman"/>
          <w:sz w:val="28"/>
          <w:szCs w:val="28"/>
        </w:rPr>
        <w:t>са</w:t>
      </w:r>
      <w:r w:rsidR="00EC791B">
        <w:rPr>
          <w:rFonts w:ascii="Times New Roman" w:eastAsia="Calibri" w:hAnsi="Times New Roman" w:cs="Times New Roman"/>
          <w:sz w:val="28"/>
          <w:szCs w:val="28"/>
        </w:rPr>
        <w:t>йте Верхнесалдинского муниципального</w:t>
      </w:r>
      <w:r w:rsidR="00457BE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736930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736930" w:rsidRPr="00736930" w:rsidSect="009D1908">
      <w:headerReference w:type="default" r:id="rId10"/>
      <w:pgSz w:w="11905" w:h="16838"/>
      <w:pgMar w:top="1134" w:right="851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2C" w:rsidRDefault="0044252C" w:rsidP="00A02A42">
      <w:pPr>
        <w:spacing w:after="0" w:line="240" w:lineRule="auto"/>
      </w:pPr>
      <w:r>
        <w:separator/>
      </w:r>
    </w:p>
  </w:endnote>
  <w:endnote w:type="continuationSeparator" w:id="0">
    <w:p w:rsidR="0044252C" w:rsidRDefault="0044252C" w:rsidP="00A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2C" w:rsidRDefault="0044252C" w:rsidP="00A02A42">
      <w:pPr>
        <w:spacing w:after="0" w:line="240" w:lineRule="auto"/>
      </w:pPr>
      <w:r>
        <w:separator/>
      </w:r>
    </w:p>
  </w:footnote>
  <w:footnote w:type="continuationSeparator" w:id="0">
    <w:p w:rsidR="0044252C" w:rsidRDefault="0044252C" w:rsidP="00A0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675231"/>
      <w:docPartObj>
        <w:docPartGallery w:val="Page Numbers (Top of Page)"/>
        <w:docPartUnique/>
      </w:docPartObj>
    </w:sdtPr>
    <w:sdtEndPr/>
    <w:sdtContent>
      <w:p w:rsidR="0041251B" w:rsidRDefault="00412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2A7">
          <w:rPr>
            <w:noProof/>
          </w:rPr>
          <w:t>5</w:t>
        </w:r>
        <w:r>
          <w:fldChar w:fldCharType="end"/>
        </w:r>
      </w:p>
    </w:sdtContent>
  </w:sdt>
  <w:p w:rsidR="0041251B" w:rsidRDefault="00412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62B"/>
    <w:multiLevelType w:val="hybridMultilevel"/>
    <w:tmpl w:val="5B86BA58"/>
    <w:lvl w:ilvl="0" w:tplc="76AE978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692"/>
        </w:tabs>
        <w:ind w:left="16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4009"/>
    <w:multiLevelType w:val="hybridMultilevel"/>
    <w:tmpl w:val="A9AC9B1A"/>
    <w:lvl w:ilvl="0" w:tplc="E9D299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CA4B8D"/>
    <w:multiLevelType w:val="hybridMultilevel"/>
    <w:tmpl w:val="718ED54A"/>
    <w:lvl w:ilvl="0" w:tplc="76AE9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3051D"/>
    <w:multiLevelType w:val="hybridMultilevel"/>
    <w:tmpl w:val="D024756A"/>
    <w:lvl w:ilvl="0" w:tplc="76AE9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137AE"/>
    <w:multiLevelType w:val="hybridMultilevel"/>
    <w:tmpl w:val="820EB3DE"/>
    <w:lvl w:ilvl="0" w:tplc="B574D3D6">
      <w:start w:val="1"/>
      <w:numFmt w:val="bullet"/>
      <w:lvlText w:val=""/>
      <w:lvlJc w:val="left"/>
      <w:pPr>
        <w:ind w:left="125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>
    <w:nsid w:val="4CAC302B"/>
    <w:multiLevelType w:val="hybridMultilevel"/>
    <w:tmpl w:val="3B464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82"/>
    <w:rsid w:val="000C74AF"/>
    <w:rsid w:val="000D0A91"/>
    <w:rsid w:val="000E35E6"/>
    <w:rsid w:val="000F18F6"/>
    <w:rsid w:val="0015152F"/>
    <w:rsid w:val="001568B6"/>
    <w:rsid w:val="0016086F"/>
    <w:rsid w:val="001E7411"/>
    <w:rsid w:val="00242358"/>
    <w:rsid w:val="00293752"/>
    <w:rsid w:val="002C3CC3"/>
    <w:rsid w:val="002C62D2"/>
    <w:rsid w:val="002E54DA"/>
    <w:rsid w:val="002F231C"/>
    <w:rsid w:val="00310FF1"/>
    <w:rsid w:val="0032705D"/>
    <w:rsid w:val="0035511F"/>
    <w:rsid w:val="00373AEA"/>
    <w:rsid w:val="003A29A8"/>
    <w:rsid w:val="003B7AD2"/>
    <w:rsid w:val="003C0D05"/>
    <w:rsid w:val="003D38E6"/>
    <w:rsid w:val="0041251B"/>
    <w:rsid w:val="00416B2B"/>
    <w:rsid w:val="004223F6"/>
    <w:rsid w:val="0044252C"/>
    <w:rsid w:val="00457BEF"/>
    <w:rsid w:val="00483F5B"/>
    <w:rsid w:val="004B2277"/>
    <w:rsid w:val="004D2A9D"/>
    <w:rsid w:val="004D7923"/>
    <w:rsid w:val="0050584A"/>
    <w:rsid w:val="0053350F"/>
    <w:rsid w:val="005674AD"/>
    <w:rsid w:val="00575EA7"/>
    <w:rsid w:val="0058292F"/>
    <w:rsid w:val="005A4082"/>
    <w:rsid w:val="005B59D0"/>
    <w:rsid w:val="005F7EE4"/>
    <w:rsid w:val="00617E4D"/>
    <w:rsid w:val="0062401D"/>
    <w:rsid w:val="006518E5"/>
    <w:rsid w:val="00654BC5"/>
    <w:rsid w:val="00675947"/>
    <w:rsid w:val="00684C9A"/>
    <w:rsid w:val="006A54A2"/>
    <w:rsid w:val="006C1685"/>
    <w:rsid w:val="006D6693"/>
    <w:rsid w:val="006D6F03"/>
    <w:rsid w:val="006E532E"/>
    <w:rsid w:val="00736930"/>
    <w:rsid w:val="00747C50"/>
    <w:rsid w:val="00753A7C"/>
    <w:rsid w:val="007F4D89"/>
    <w:rsid w:val="0081672D"/>
    <w:rsid w:val="008B6625"/>
    <w:rsid w:val="008C4CF2"/>
    <w:rsid w:val="008C7440"/>
    <w:rsid w:val="008D2053"/>
    <w:rsid w:val="008E00D0"/>
    <w:rsid w:val="00912E63"/>
    <w:rsid w:val="00957ACA"/>
    <w:rsid w:val="009A0053"/>
    <w:rsid w:val="009D1908"/>
    <w:rsid w:val="009F2CC3"/>
    <w:rsid w:val="00A01673"/>
    <w:rsid w:val="00A02A42"/>
    <w:rsid w:val="00A41530"/>
    <w:rsid w:val="00A511E6"/>
    <w:rsid w:val="00A71970"/>
    <w:rsid w:val="00A77171"/>
    <w:rsid w:val="00A95FF5"/>
    <w:rsid w:val="00AA60C3"/>
    <w:rsid w:val="00AD1105"/>
    <w:rsid w:val="00B82838"/>
    <w:rsid w:val="00BA2AC5"/>
    <w:rsid w:val="00BC1437"/>
    <w:rsid w:val="00C257DF"/>
    <w:rsid w:val="00C6584C"/>
    <w:rsid w:val="00C8491E"/>
    <w:rsid w:val="00C93052"/>
    <w:rsid w:val="00CB30F6"/>
    <w:rsid w:val="00CB70A3"/>
    <w:rsid w:val="00CD33B3"/>
    <w:rsid w:val="00CE1F9F"/>
    <w:rsid w:val="00CE42A7"/>
    <w:rsid w:val="00D10F6C"/>
    <w:rsid w:val="00D22AB4"/>
    <w:rsid w:val="00D64CF3"/>
    <w:rsid w:val="00EC791B"/>
    <w:rsid w:val="00EF511B"/>
    <w:rsid w:val="00F076A5"/>
    <w:rsid w:val="00F155DE"/>
    <w:rsid w:val="00F16A89"/>
    <w:rsid w:val="00F24630"/>
    <w:rsid w:val="00F656CE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998C2-8079-4835-B60A-7F93A2E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18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18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0F18F6"/>
    <w:pPr>
      <w:widowControl w:val="0"/>
      <w:autoSpaceDE w:val="0"/>
      <w:autoSpaceDN w:val="0"/>
      <w:adjustRightInd w:val="0"/>
      <w:spacing w:after="0" w:line="360" w:lineRule="auto"/>
      <w:ind w:firstLine="340"/>
    </w:pPr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0F18F6"/>
    <w:rPr>
      <w:rFonts w:ascii="Times New Roman" w:eastAsia="Times New Roman" w:hAnsi="Times New Roman" w:cs="Times New Roman"/>
      <w:b/>
      <w:bCs/>
      <w:i/>
      <w:iCs/>
      <w:sz w:val="28"/>
      <w:lang w:eastAsia="ru-RU"/>
    </w:rPr>
  </w:style>
  <w:style w:type="paragraph" w:customStyle="1" w:styleId="a6">
    <w:name w:val="Знак Знак"/>
    <w:basedOn w:val="a"/>
    <w:rsid w:val="000F18F6"/>
    <w:pPr>
      <w:tabs>
        <w:tab w:val="num" w:pos="720"/>
      </w:tabs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1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18F6"/>
  </w:style>
  <w:style w:type="paragraph" w:styleId="aa">
    <w:name w:val="footer"/>
    <w:basedOn w:val="a"/>
    <w:link w:val="ab"/>
    <w:rsid w:val="000F1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F1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18F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c">
    <w:name w:val="Balloon Text"/>
    <w:basedOn w:val="a"/>
    <w:link w:val="ad"/>
    <w:rsid w:val="000F18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0F18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1251B"/>
    <w:pPr>
      <w:ind w:left="720"/>
      <w:contextualSpacing/>
    </w:pPr>
  </w:style>
  <w:style w:type="paragraph" w:customStyle="1" w:styleId="ConsPlusNormal">
    <w:name w:val="ConsPlusNormal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3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33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F3FE77A5130BBA771DE7400FBBC9C23B2Fj1Y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DAEB03E69FC381CFCEDF361C94D01B97444EF4A5FE49DCD3A2743F987B3600DjD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B39A-2D57-4BCD-8B3C-2BC6DAD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2016-01-27T04:54:00Z</cp:lastPrinted>
  <dcterms:created xsi:type="dcterms:W3CDTF">2014-05-05T08:13:00Z</dcterms:created>
  <dcterms:modified xsi:type="dcterms:W3CDTF">2025-03-03T11:07:00Z</dcterms:modified>
</cp:coreProperties>
</file>