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CE8B" w14:textId="77777777" w:rsidR="00DF2F3B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D43CD2">
        <w:rPr>
          <w:b/>
          <w:bCs/>
          <w:color w:val="000000" w:themeColor="text1"/>
          <w:sz w:val="26"/>
          <w:szCs w:val="26"/>
        </w:rPr>
        <w:t xml:space="preserve">ИТОГИ РАБОТЫ АДМИНИСТРАТИВНОЙ КОМИССИИ ВЕРХНЕСАЛДИНСКОГО ГОРОДСКОГО ОКРУГА </w:t>
      </w:r>
    </w:p>
    <w:p w14:paraId="7022AA5B" w14:textId="74386216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D43CD2">
        <w:rPr>
          <w:b/>
          <w:bCs/>
          <w:color w:val="000000" w:themeColor="text1"/>
          <w:sz w:val="26"/>
          <w:szCs w:val="26"/>
        </w:rPr>
        <w:t xml:space="preserve">ЗА </w:t>
      </w:r>
      <w:r w:rsidR="00FA4950" w:rsidRPr="00D43CD2">
        <w:rPr>
          <w:b/>
          <w:bCs/>
          <w:color w:val="000000" w:themeColor="text1"/>
          <w:sz w:val="26"/>
          <w:szCs w:val="26"/>
        </w:rPr>
        <w:t>12</w:t>
      </w:r>
      <w:r w:rsidRPr="00D43CD2">
        <w:rPr>
          <w:b/>
          <w:bCs/>
          <w:color w:val="000000" w:themeColor="text1"/>
          <w:sz w:val="26"/>
          <w:szCs w:val="26"/>
        </w:rPr>
        <w:t xml:space="preserve"> МЕСЯЦЕВ 202</w:t>
      </w:r>
      <w:r w:rsidR="001B2FF3">
        <w:rPr>
          <w:b/>
          <w:bCs/>
          <w:color w:val="000000" w:themeColor="text1"/>
          <w:sz w:val="26"/>
          <w:szCs w:val="26"/>
        </w:rPr>
        <w:t>4</w:t>
      </w:r>
      <w:r w:rsidRPr="00D43CD2">
        <w:rPr>
          <w:b/>
          <w:bCs/>
          <w:color w:val="000000" w:themeColor="text1"/>
          <w:sz w:val="26"/>
          <w:szCs w:val="26"/>
        </w:rPr>
        <w:t xml:space="preserve"> ГОДА</w:t>
      </w:r>
    </w:p>
    <w:p w14:paraId="259E233A" w14:textId="79785056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17AEF060" w14:textId="77777777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5DA4959F" w14:textId="215A5231" w:rsidR="000E2883" w:rsidRPr="001B2FF3" w:rsidRDefault="000E2883" w:rsidP="001B2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1B2FF3">
        <w:rPr>
          <w:color w:val="000000" w:themeColor="text1"/>
          <w:sz w:val="26"/>
          <w:szCs w:val="26"/>
        </w:rPr>
        <w:t xml:space="preserve">За </w:t>
      </w:r>
      <w:r w:rsidR="00FA4950" w:rsidRPr="001B2FF3">
        <w:rPr>
          <w:color w:val="000000" w:themeColor="text1"/>
          <w:sz w:val="26"/>
          <w:szCs w:val="26"/>
        </w:rPr>
        <w:t>12</w:t>
      </w:r>
      <w:r w:rsidRPr="001B2FF3">
        <w:rPr>
          <w:color w:val="000000" w:themeColor="text1"/>
          <w:sz w:val="26"/>
          <w:szCs w:val="26"/>
        </w:rPr>
        <w:t xml:space="preserve"> месяцев 202</w:t>
      </w:r>
      <w:r w:rsidR="001B2FF3" w:rsidRPr="001B2FF3">
        <w:rPr>
          <w:color w:val="000000" w:themeColor="text1"/>
          <w:sz w:val="26"/>
          <w:szCs w:val="26"/>
        </w:rPr>
        <w:t>4</w:t>
      </w:r>
      <w:r w:rsidRPr="001B2FF3">
        <w:rPr>
          <w:color w:val="000000" w:themeColor="text1"/>
          <w:sz w:val="26"/>
          <w:szCs w:val="26"/>
        </w:rPr>
        <w:t xml:space="preserve"> года административной комиссией Верхнесалдинского городского округа рассмотрено </w:t>
      </w:r>
      <w:r w:rsidR="001B2FF3" w:rsidRPr="001B2FF3">
        <w:rPr>
          <w:color w:val="000000" w:themeColor="text1"/>
          <w:sz w:val="26"/>
          <w:szCs w:val="26"/>
        </w:rPr>
        <w:t>53</w:t>
      </w:r>
      <w:r w:rsidRPr="001B2FF3">
        <w:rPr>
          <w:color w:val="000000" w:themeColor="text1"/>
          <w:sz w:val="26"/>
          <w:szCs w:val="26"/>
        </w:rPr>
        <w:t xml:space="preserve"> протокол</w:t>
      </w:r>
      <w:r w:rsidR="001B2FF3" w:rsidRPr="001B2FF3">
        <w:rPr>
          <w:color w:val="000000" w:themeColor="text1"/>
          <w:sz w:val="26"/>
          <w:szCs w:val="26"/>
        </w:rPr>
        <w:t>а</w:t>
      </w:r>
      <w:r w:rsidRPr="001B2FF3">
        <w:rPr>
          <w:color w:val="000000" w:themeColor="text1"/>
          <w:sz w:val="26"/>
          <w:szCs w:val="26"/>
        </w:rPr>
        <w:t xml:space="preserve"> об административных правонарушениях, из них:</w:t>
      </w:r>
    </w:p>
    <w:p w14:paraId="4914AB82" w14:textId="77777777" w:rsidR="001B2FF3" w:rsidRPr="001B2FF3" w:rsidRDefault="001B2FF3" w:rsidP="001B2FF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B2FF3">
        <w:rPr>
          <w:rFonts w:ascii="Times New Roman" w:hAnsi="Times New Roman" w:cs="Times New Roman"/>
          <w:color w:val="000000"/>
          <w:sz w:val="26"/>
          <w:szCs w:val="26"/>
        </w:rPr>
        <w:t>3 протокола – по статье 11-1 Закона Свердловской области от 14 июня 2005 года № 52-ОЗ «Об административных правонарушениях на территории Свердловской области» - нарушение дополнительных требований пожарной безопасности, установленных на период действия особого противопожарного режима;</w:t>
      </w:r>
    </w:p>
    <w:p w14:paraId="39047EDB" w14:textId="77777777" w:rsidR="001B2FF3" w:rsidRPr="001B2FF3" w:rsidRDefault="001B2FF3" w:rsidP="001B2FF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B2FF3">
        <w:rPr>
          <w:rFonts w:ascii="Times New Roman" w:hAnsi="Times New Roman" w:cs="Times New Roman"/>
          <w:color w:val="000000"/>
          <w:sz w:val="26"/>
          <w:szCs w:val="26"/>
        </w:rPr>
        <w:t>8 протоколов по статье 15 Закона Свердловской области от 14 июня 2005 года № 52-ОЗ «Об административных правонарушениях на территории Свердловской области» - нарушение порядка проведения земляных, ремонтных или отдельных работ, связанных с благоустройством территорий населенных пунктов;</w:t>
      </w:r>
    </w:p>
    <w:p w14:paraId="7C836F39" w14:textId="77777777" w:rsidR="001B2FF3" w:rsidRPr="001B2FF3" w:rsidRDefault="001B2FF3" w:rsidP="001B2FF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B2FF3">
        <w:rPr>
          <w:rFonts w:ascii="Times New Roman" w:hAnsi="Times New Roman" w:cs="Times New Roman"/>
          <w:color w:val="000000"/>
          <w:sz w:val="26"/>
          <w:szCs w:val="26"/>
        </w:rPr>
        <w:t>37 протоколов по статье 16 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1B2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B2FF3">
        <w:rPr>
          <w:rFonts w:ascii="Times New Roman" w:hAnsi="Times New Roman" w:cs="Times New Roman"/>
          <w:color w:val="000000"/>
          <w:sz w:val="26"/>
          <w:szCs w:val="26"/>
        </w:rPr>
        <w:t>размещение транспортных средств на территории, занятой зелеными насаждениями;</w:t>
      </w:r>
    </w:p>
    <w:p w14:paraId="594ECB7A" w14:textId="77777777" w:rsidR="001B2FF3" w:rsidRPr="001B2FF3" w:rsidRDefault="001B2FF3" w:rsidP="001B2FF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2FF3">
        <w:rPr>
          <w:rFonts w:ascii="Times New Roman" w:hAnsi="Times New Roman" w:cs="Times New Roman"/>
          <w:color w:val="000000"/>
          <w:sz w:val="26"/>
          <w:szCs w:val="26"/>
        </w:rPr>
        <w:t>3 протокола по статье 17 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1B2F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2FF3">
        <w:rPr>
          <w:rFonts w:ascii="Times New Roman" w:hAnsi="Times New Roman" w:cs="Times New Roman"/>
          <w:sz w:val="26"/>
          <w:szCs w:val="26"/>
        </w:rPr>
        <w:t>нарушения отдельных требований, установленных правилами благоустройства территорий населенных пунктов;</w:t>
      </w:r>
    </w:p>
    <w:p w14:paraId="3EE0E535" w14:textId="77777777" w:rsidR="001B2FF3" w:rsidRPr="001B2FF3" w:rsidRDefault="001B2FF3" w:rsidP="001B2FF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2FF3">
        <w:rPr>
          <w:rFonts w:ascii="Times New Roman" w:hAnsi="Times New Roman" w:cs="Times New Roman"/>
          <w:color w:val="000000"/>
          <w:sz w:val="26"/>
          <w:szCs w:val="26"/>
        </w:rPr>
        <w:t>2 протокола по статье 18 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1B2F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B2FF3">
        <w:rPr>
          <w:rFonts w:ascii="Times New Roman" w:hAnsi="Times New Roman" w:cs="Times New Roman"/>
          <w:sz w:val="26"/>
          <w:szCs w:val="26"/>
        </w:rPr>
        <w:t>мойка транспортных средств в не отведенных для этого местах.</w:t>
      </w:r>
    </w:p>
    <w:p w14:paraId="3D49CFAC" w14:textId="74256A2C" w:rsidR="00BE2C3A" w:rsidRPr="00D43CD2" w:rsidRDefault="001B2FF3" w:rsidP="001B2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отношении 4 юридических лиц, 46 физических лиц </w:t>
      </w:r>
      <w:r w:rsidRPr="00D43CD2">
        <w:rPr>
          <w:color w:val="000000" w:themeColor="text1"/>
          <w:sz w:val="26"/>
          <w:szCs w:val="26"/>
        </w:rPr>
        <w:t>вынесены административные наказания в виде штрафа</w:t>
      </w:r>
      <w:r>
        <w:rPr>
          <w:color w:val="000000" w:themeColor="text1"/>
          <w:sz w:val="26"/>
          <w:szCs w:val="26"/>
        </w:rPr>
        <w:t xml:space="preserve">, в отношении 2 юридических лиц и 1 должностного лица </w:t>
      </w:r>
      <w:r w:rsidR="0077732B" w:rsidRPr="001B2FF3">
        <w:rPr>
          <w:color w:val="000000" w:themeColor="text1"/>
          <w:sz w:val="26"/>
          <w:szCs w:val="26"/>
        </w:rPr>
        <w:t>вынесены</w:t>
      </w:r>
      <w:r w:rsidR="0077732B" w:rsidRPr="00D43CD2">
        <w:rPr>
          <w:color w:val="000000" w:themeColor="text1"/>
          <w:sz w:val="26"/>
          <w:szCs w:val="26"/>
        </w:rPr>
        <w:t xml:space="preserve"> административные наказания в виде предупреждения</w:t>
      </w:r>
      <w:r w:rsidR="00BE2C3A" w:rsidRPr="00D43CD2">
        <w:rPr>
          <w:color w:val="000000" w:themeColor="text1"/>
          <w:sz w:val="26"/>
          <w:szCs w:val="26"/>
        </w:rPr>
        <w:t>.</w:t>
      </w:r>
    </w:p>
    <w:p w14:paraId="3CB735B8" w14:textId="09183A75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 xml:space="preserve">Сумма штрафов, наложенных по постановлениям, вынесенным за </w:t>
      </w:r>
      <w:r w:rsidR="00D43CD2" w:rsidRPr="00D43CD2">
        <w:rPr>
          <w:color w:val="000000" w:themeColor="text1"/>
          <w:sz w:val="26"/>
          <w:szCs w:val="26"/>
        </w:rPr>
        <w:t>12</w:t>
      </w:r>
      <w:r w:rsidRPr="00D43CD2">
        <w:rPr>
          <w:color w:val="000000" w:themeColor="text1"/>
          <w:sz w:val="26"/>
          <w:szCs w:val="26"/>
        </w:rPr>
        <w:t xml:space="preserve"> месяцев 202</w:t>
      </w:r>
      <w:r w:rsidR="001B2FF3">
        <w:rPr>
          <w:color w:val="000000" w:themeColor="text1"/>
          <w:sz w:val="26"/>
          <w:szCs w:val="26"/>
        </w:rPr>
        <w:t>4</w:t>
      </w:r>
      <w:r w:rsidRPr="00D43CD2">
        <w:rPr>
          <w:color w:val="000000" w:themeColor="text1"/>
          <w:sz w:val="26"/>
          <w:szCs w:val="26"/>
        </w:rPr>
        <w:t xml:space="preserve"> года</w:t>
      </w:r>
      <w:r w:rsidR="00122831" w:rsidRPr="00D43CD2">
        <w:rPr>
          <w:color w:val="000000" w:themeColor="text1"/>
          <w:sz w:val="26"/>
          <w:szCs w:val="26"/>
        </w:rPr>
        <w:t xml:space="preserve"> в отношении </w:t>
      </w:r>
      <w:r w:rsidR="001B2FF3">
        <w:rPr>
          <w:color w:val="000000" w:themeColor="text1"/>
          <w:sz w:val="26"/>
          <w:szCs w:val="26"/>
        </w:rPr>
        <w:t>50</w:t>
      </w:r>
      <w:r w:rsidR="00122831" w:rsidRPr="00D43CD2">
        <w:rPr>
          <w:color w:val="000000" w:themeColor="text1"/>
          <w:sz w:val="26"/>
          <w:szCs w:val="26"/>
        </w:rPr>
        <w:t xml:space="preserve"> лиц</w:t>
      </w:r>
      <w:r w:rsidRPr="00D43CD2">
        <w:rPr>
          <w:color w:val="000000" w:themeColor="text1"/>
          <w:sz w:val="26"/>
          <w:szCs w:val="26"/>
        </w:rPr>
        <w:t xml:space="preserve">, </w:t>
      </w:r>
      <w:r w:rsidR="00D43CD2" w:rsidRPr="00D43CD2">
        <w:rPr>
          <w:color w:val="000000" w:themeColor="text1"/>
          <w:sz w:val="26"/>
          <w:szCs w:val="26"/>
        </w:rPr>
        <w:t>подвергнутых административному наказанию</w:t>
      </w:r>
      <w:r w:rsidR="001B2FF3">
        <w:rPr>
          <w:color w:val="000000" w:themeColor="text1"/>
          <w:sz w:val="26"/>
          <w:szCs w:val="26"/>
        </w:rPr>
        <w:t>,</w:t>
      </w:r>
      <w:r w:rsidR="00D43CD2" w:rsidRPr="00D43CD2">
        <w:rPr>
          <w:color w:val="000000" w:themeColor="text1"/>
          <w:sz w:val="26"/>
          <w:szCs w:val="26"/>
        </w:rPr>
        <w:t xml:space="preserve"> </w:t>
      </w:r>
      <w:r w:rsidRPr="00D43CD2">
        <w:rPr>
          <w:color w:val="000000" w:themeColor="text1"/>
          <w:sz w:val="26"/>
          <w:szCs w:val="26"/>
        </w:rPr>
        <w:t xml:space="preserve">составляет </w:t>
      </w:r>
      <w:r w:rsidR="001B2FF3">
        <w:rPr>
          <w:color w:val="000000" w:themeColor="text1"/>
          <w:sz w:val="26"/>
          <w:szCs w:val="26"/>
        </w:rPr>
        <w:t>254500</w:t>
      </w:r>
      <w:r w:rsidRPr="00D43CD2">
        <w:rPr>
          <w:color w:val="000000" w:themeColor="text1"/>
          <w:sz w:val="26"/>
          <w:szCs w:val="26"/>
        </w:rPr>
        <w:t xml:space="preserve"> рублей. Сумма штрафов, </w:t>
      </w:r>
      <w:r w:rsidR="00D43CD2" w:rsidRPr="00D43CD2">
        <w:rPr>
          <w:color w:val="000000" w:themeColor="text1"/>
          <w:sz w:val="26"/>
          <w:szCs w:val="26"/>
        </w:rPr>
        <w:t>уплаченных в добровольном порядке</w:t>
      </w:r>
      <w:r w:rsidRPr="00D43CD2">
        <w:rPr>
          <w:color w:val="000000" w:themeColor="text1"/>
          <w:sz w:val="26"/>
          <w:szCs w:val="26"/>
        </w:rPr>
        <w:t xml:space="preserve"> по указанным постановлениям, составляет </w:t>
      </w:r>
      <w:r w:rsidR="001B2FF3">
        <w:rPr>
          <w:color w:val="000000" w:themeColor="text1"/>
          <w:sz w:val="26"/>
          <w:szCs w:val="26"/>
        </w:rPr>
        <w:t>126</w:t>
      </w:r>
      <w:r w:rsidR="00D43CD2" w:rsidRPr="00D43CD2">
        <w:rPr>
          <w:color w:val="000000" w:themeColor="text1"/>
          <w:sz w:val="26"/>
          <w:szCs w:val="26"/>
        </w:rPr>
        <w:t>0</w:t>
      </w:r>
      <w:r w:rsidR="00BE2C3A" w:rsidRPr="00D43CD2">
        <w:rPr>
          <w:color w:val="000000" w:themeColor="text1"/>
          <w:sz w:val="26"/>
          <w:szCs w:val="26"/>
        </w:rPr>
        <w:t>00</w:t>
      </w:r>
      <w:r w:rsidRPr="00D43CD2">
        <w:rPr>
          <w:color w:val="000000" w:themeColor="text1"/>
          <w:sz w:val="26"/>
          <w:szCs w:val="26"/>
        </w:rPr>
        <w:t xml:space="preserve"> рублей</w:t>
      </w:r>
      <w:r w:rsidR="001B2FF3">
        <w:rPr>
          <w:color w:val="000000" w:themeColor="text1"/>
          <w:sz w:val="26"/>
          <w:szCs w:val="26"/>
        </w:rPr>
        <w:t>, взыскано судебными приставами-исполнителями 6000 руб</w:t>
      </w:r>
      <w:r w:rsidRPr="00D43CD2">
        <w:rPr>
          <w:color w:val="000000" w:themeColor="text1"/>
          <w:sz w:val="26"/>
          <w:szCs w:val="26"/>
        </w:rPr>
        <w:t>.</w:t>
      </w:r>
    </w:p>
    <w:p w14:paraId="18FD6DBE" w14:textId="77777777" w:rsidR="00895D81" w:rsidRPr="00ED17AF" w:rsidRDefault="00895D81">
      <w:pPr>
        <w:rPr>
          <w:color w:val="000000" w:themeColor="text1"/>
        </w:rPr>
      </w:pPr>
    </w:p>
    <w:sectPr w:rsidR="00895D81" w:rsidRPr="00ED17AF" w:rsidSect="00D43C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2"/>
    <w:rsid w:val="000E2883"/>
    <w:rsid w:val="00122831"/>
    <w:rsid w:val="001B2FF3"/>
    <w:rsid w:val="00672482"/>
    <w:rsid w:val="0077732B"/>
    <w:rsid w:val="00895D81"/>
    <w:rsid w:val="00923BDA"/>
    <w:rsid w:val="00A24EAD"/>
    <w:rsid w:val="00BE2C3A"/>
    <w:rsid w:val="00C46D7B"/>
    <w:rsid w:val="00D04F40"/>
    <w:rsid w:val="00D32BDB"/>
    <w:rsid w:val="00D43CD2"/>
    <w:rsid w:val="00DF2F3B"/>
    <w:rsid w:val="00ED17AF"/>
    <w:rsid w:val="00EE2AE2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42C9"/>
  <w15:chartTrackingRefBased/>
  <w15:docId w15:val="{7B7EE46C-1D5A-4E6C-AB8E-25431C37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2025-01-14T09:00:00Z</cp:lastPrinted>
  <dcterms:created xsi:type="dcterms:W3CDTF">2023-02-13T03:44:00Z</dcterms:created>
  <dcterms:modified xsi:type="dcterms:W3CDTF">2025-01-14T09:02:00Z</dcterms:modified>
</cp:coreProperties>
</file>