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2412"/>
        <w:gridCol w:w="4218"/>
      </w:tblGrid>
      <w:tr w:rsidR="000175BE" w:rsidTr="00EA1531">
        <w:tc>
          <w:tcPr>
            <w:tcW w:w="3225" w:type="dxa"/>
            <w:shd w:val="clear" w:color="auto" w:fill="auto"/>
          </w:tcPr>
          <w:p w:rsidR="000175BE" w:rsidRDefault="000175BE" w:rsidP="00EA1531">
            <w:pPr>
              <w:jc w:val="both"/>
            </w:pPr>
          </w:p>
          <w:p w:rsidR="000175BE" w:rsidRDefault="000175BE" w:rsidP="00EA1531">
            <w:pPr>
              <w:jc w:val="both"/>
            </w:pPr>
          </w:p>
        </w:tc>
        <w:tc>
          <w:tcPr>
            <w:tcW w:w="2412" w:type="dxa"/>
            <w:shd w:val="clear" w:color="auto" w:fill="auto"/>
          </w:tcPr>
          <w:p w:rsidR="000175BE" w:rsidRDefault="000175BE" w:rsidP="00EA1531">
            <w:pPr>
              <w:jc w:val="both"/>
            </w:pPr>
          </w:p>
        </w:tc>
        <w:tc>
          <w:tcPr>
            <w:tcW w:w="4218" w:type="dxa"/>
            <w:shd w:val="clear" w:color="auto" w:fill="auto"/>
          </w:tcPr>
          <w:p w:rsidR="000175BE" w:rsidRPr="00BF28D9" w:rsidRDefault="000175BE" w:rsidP="00EA1531">
            <w:pPr>
              <w:jc w:val="both"/>
              <w:rPr>
                <w:sz w:val="28"/>
                <w:szCs w:val="28"/>
              </w:rPr>
            </w:pPr>
            <w:r w:rsidRPr="00BF28D9">
              <w:rPr>
                <w:sz w:val="28"/>
                <w:szCs w:val="28"/>
              </w:rPr>
              <w:t xml:space="preserve">Приложение </w:t>
            </w:r>
          </w:p>
          <w:p w:rsidR="000175BE" w:rsidRPr="00BF28D9" w:rsidRDefault="000175BE" w:rsidP="00EA1531">
            <w:pPr>
              <w:jc w:val="both"/>
              <w:rPr>
                <w:sz w:val="28"/>
                <w:szCs w:val="28"/>
              </w:rPr>
            </w:pPr>
            <w:r w:rsidRPr="00BF28D9">
              <w:rPr>
                <w:sz w:val="28"/>
                <w:szCs w:val="28"/>
              </w:rPr>
              <w:t xml:space="preserve">к постановлению администрации Верхнесалдинского городского округа </w:t>
            </w:r>
          </w:p>
          <w:p w:rsidR="000175BE" w:rsidRDefault="000175BE" w:rsidP="00EA1531">
            <w:pPr>
              <w:jc w:val="both"/>
              <w:rPr>
                <w:sz w:val="28"/>
                <w:szCs w:val="28"/>
              </w:rPr>
            </w:pPr>
            <w:r w:rsidRPr="00BF28D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26.05.2020 № 119-з</w:t>
            </w:r>
          </w:p>
          <w:p w:rsidR="000175BE" w:rsidRPr="00BF28D9" w:rsidRDefault="000175BE" w:rsidP="00EA1531">
            <w:pPr>
              <w:jc w:val="both"/>
              <w:rPr>
                <w:sz w:val="28"/>
                <w:szCs w:val="28"/>
              </w:rPr>
            </w:pPr>
            <w:r w:rsidRPr="00BF28D9">
              <w:rPr>
                <w:sz w:val="28"/>
                <w:szCs w:val="28"/>
              </w:rPr>
              <w:t>«Об установлении публичн</w:t>
            </w:r>
            <w:r>
              <w:rPr>
                <w:sz w:val="28"/>
                <w:szCs w:val="28"/>
              </w:rPr>
              <w:t>ого</w:t>
            </w:r>
            <w:r w:rsidRPr="00BF28D9">
              <w:rPr>
                <w:sz w:val="28"/>
                <w:szCs w:val="28"/>
              </w:rPr>
              <w:t xml:space="preserve"> сервитут</w:t>
            </w:r>
            <w:r>
              <w:rPr>
                <w:sz w:val="28"/>
                <w:szCs w:val="28"/>
              </w:rPr>
              <w:t>а</w:t>
            </w:r>
            <w:r w:rsidRPr="00BF28D9">
              <w:rPr>
                <w:sz w:val="28"/>
                <w:szCs w:val="28"/>
              </w:rPr>
              <w:t>»</w:t>
            </w:r>
          </w:p>
        </w:tc>
      </w:tr>
    </w:tbl>
    <w:p w:rsidR="000175BE" w:rsidRDefault="000175BE" w:rsidP="000175BE">
      <w:pPr>
        <w:jc w:val="center"/>
        <w:rPr>
          <w:b/>
        </w:rPr>
      </w:pPr>
    </w:p>
    <w:p w:rsidR="000175BE" w:rsidRPr="0027211B" w:rsidRDefault="000175BE" w:rsidP="000175BE">
      <w:pPr>
        <w:jc w:val="center"/>
        <w:rPr>
          <w:sz w:val="28"/>
          <w:szCs w:val="28"/>
        </w:rPr>
      </w:pPr>
      <w:r w:rsidRPr="0027211B">
        <w:rPr>
          <w:sz w:val="28"/>
          <w:szCs w:val="28"/>
        </w:rPr>
        <w:t>Графическое описание местоположения границ публичного сервитута</w:t>
      </w:r>
    </w:p>
    <w:p w:rsidR="000175BE" w:rsidRPr="0027211B" w:rsidRDefault="000175BE" w:rsidP="000175BE">
      <w:pPr>
        <w:jc w:val="center"/>
        <w:rPr>
          <w:b/>
          <w:sz w:val="28"/>
          <w:szCs w:val="28"/>
        </w:rPr>
      </w:pPr>
    </w:p>
    <w:p w:rsidR="000175BE" w:rsidRPr="0027211B" w:rsidRDefault="000175BE" w:rsidP="000175BE">
      <w:pPr>
        <w:jc w:val="both"/>
        <w:rPr>
          <w:sz w:val="28"/>
          <w:szCs w:val="28"/>
        </w:rPr>
      </w:pPr>
      <w:r w:rsidRPr="0027211B">
        <w:rPr>
          <w:sz w:val="28"/>
          <w:szCs w:val="28"/>
        </w:rPr>
        <w:t>Местоположение публичного сервитута:  Российская Федерация, Свердловская область, р-н Верхнесалдинский, от ПС Речная до Р-38, от опоры 24 до ТП-39</w:t>
      </w:r>
    </w:p>
    <w:p w:rsidR="000175BE" w:rsidRPr="0027211B" w:rsidRDefault="000175BE" w:rsidP="000175BE">
      <w:pPr>
        <w:jc w:val="both"/>
        <w:rPr>
          <w:sz w:val="28"/>
          <w:szCs w:val="28"/>
        </w:rPr>
      </w:pPr>
      <w:r w:rsidRPr="0027211B">
        <w:rPr>
          <w:sz w:val="28"/>
          <w:szCs w:val="28"/>
        </w:rPr>
        <w:t xml:space="preserve">Система координат: </w:t>
      </w:r>
      <w:proofErr w:type="gramStart"/>
      <w:r w:rsidRPr="0027211B">
        <w:rPr>
          <w:sz w:val="28"/>
          <w:szCs w:val="28"/>
        </w:rPr>
        <w:t>МСК</w:t>
      </w:r>
      <w:proofErr w:type="gramEnd"/>
      <w:r w:rsidRPr="0027211B">
        <w:rPr>
          <w:sz w:val="28"/>
          <w:szCs w:val="28"/>
        </w:rPr>
        <w:t xml:space="preserve"> - 66, зона 1</w:t>
      </w:r>
    </w:p>
    <w:p w:rsidR="000175BE" w:rsidRPr="0027211B" w:rsidRDefault="000175BE" w:rsidP="000175BE">
      <w:pPr>
        <w:jc w:val="both"/>
        <w:rPr>
          <w:sz w:val="28"/>
          <w:szCs w:val="28"/>
        </w:rPr>
      </w:pPr>
      <w:r w:rsidRPr="0027211B">
        <w:rPr>
          <w:sz w:val="28"/>
          <w:szCs w:val="28"/>
        </w:rPr>
        <w:t>Метод определения координат: Метод спутниковых геодезических измерений (определений)</w:t>
      </w:r>
    </w:p>
    <w:p w:rsidR="000175BE" w:rsidRPr="000F1B55" w:rsidRDefault="000175BE" w:rsidP="000175BE"/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105"/>
        <w:gridCol w:w="1095"/>
        <w:gridCol w:w="1089"/>
        <w:gridCol w:w="1270"/>
        <w:gridCol w:w="1082"/>
        <w:gridCol w:w="1419"/>
        <w:gridCol w:w="1636"/>
        <w:gridCol w:w="1270"/>
      </w:tblGrid>
      <w:tr w:rsidR="000175BE" w:rsidRPr="00232F96" w:rsidTr="00EA1531">
        <w:trPr>
          <w:trHeight w:val="385"/>
        </w:trPr>
        <w:tc>
          <w:tcPr>
            <w:tcW w:w="564" w:type="pct"/>
            <w:vMerge w:val="restart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1115" w:type="pct"/>
            <w:gridSpan w:val="2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 xml:space="preserve">Координаты, </w:t>
            </w:r>
            <w:proofErr w:type="gramStart"/>
            <w:r w:rsidRPr="00232F96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621" w:type="pct"/>
            <w:vMerge w:val="restart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 xml:space="preserve">Средняя </w:t>
            </w:r>
            <w:proofErr w:type="spellStart"/>
            <w:r w:rsidRPr="00232F96">
              <w:rPr>
                <w:sz w:val="18"/>
                <w:szCs w:val="18"/>
              </w:rPr>
              <w:t>квадратическая</w:t>
            </w:r>
            <w:proofErr w:type="spellEnd"/>
            <w:r w:rsidRPr="00232F96">
              <w:rPr>
                <w:sz w:val="18"/>
                <w:szCs w:val="18"/>
              </w:rPr>
              <w:t xml:space="preserve"> погрешность положения характерной точки (</w:t>
            </w:r>
            <w:proofErr w:type="spellStart"/>
            <w:r w:rsidRPr="00232F96">
              <w:rPr>
                <w:sz w:val="18"/>
                <w:szCs w:val="18"/>
              </w:rPr>
              <w:t>Mt</w:t>
            </w:r>
            <w:proofErr w:type="spellEnd"/>
            <w:r w:rsidRPr="00232F96">
              <w:rPr>
                <w:sz w:val="18"/>
                <w:szCs w:val="18"/>
              </w:rPr>
              <w:t>), м</w:t>
            </w:r>
          </w:p>
        </w:tc>
        <w:tc>
          <w:tcPr>
            <w:tcW w:w="529" w:type="pct"/>
            <w:vMerge w:val="restart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>Обозначение характерных точек  границ</w:t>
            </w:r>
          </w:p>
        </w:tc>
        <w:tc>
          <w:tcPr>
            <w:tcW w:w="1551" w:type="pct"/>
            <w:gridSpan w:val="2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 xml:space="preserve">Координаты, </w:t>
            </w:r>
            <w:proofErr w:type="gramStart"/>
            <w:r w:rsidRPr="00232F96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620" w:type="pct"/>
            <w:vMerge w:val="restart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 xml:space="preserve">Средняя </w:t>
            </w:r>
            <w:proofErr w:type="spellStart"/>
            <w:r w:rsidRPr="00232F96">
              <w:rPr>
                <w:sz w:val="18"/>
                <w:szCs w:val="18"/>
              </w:rPr>
              <w:t>квадратическая</w:t>
            </w:r>
            <w:proofErr w:type="spellEnd"/>
            <w:r w:rsidRPr="00232F96">
              <w:rPr>
                <w:sz w:val="18"/>
                <w:szCs w:val="18"/>
              </w:rPr>
              <w:t xml:space="preserve"> погрешность положения характерной точки (</w:t>
            </w:r>
            <w:proofErr w:type="spellStart"/>
            <w:r w:rsidRPr="00232F96">
              <w:rPr>
                <w:sz w:val="18"/>
                <w:szCs w:val="18"/>
              </w:rPr>
              <w:t>Mt</w:t>
            </w:r>
            <w:proofErr w:type="spellEnd"/>
            <w:r w:rsidRPr="00232F96">
              <w:rPr>
                <w:sz w:val="18"/>
                <w:szCs w:val="18"/>
              </w:rPr>
              <w:t>), м</w:t>
            </w:r>
          </w:p>
        </w:tc>
      </w:tr>
      <w:tr w:rsidR="000175BE" w:rsidRPr="00232F96" w:rsidTr="00EA1531">
        <w:tc>
          <w:tcPr>
            <w:tcW w:w="564" w:type="pct"/>
            <w:vMerge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>X</w:t>
            </w:r>
          </w:p>
        </w:tc>
        <w:tc>
          <w:tcPr>
            <w:tcW w:w="556" w:type="pct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>Y</w:t>
            </w:r>
          </w:p>
        </w:tc>
        <w:tc>
          <w:tcPr>
            <w:tcW w:w="621" w:type="pct"/>
            <w:vMerge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pct"/>
            <w:vMerge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>X</w:t>
            </w:r>
          </w:p>
        </w:tc>
        <w:tc>
          <w:tcPr>
            <w:tcW w:w="830" w:type="pct"/>
            <w:vAlign w:val="center"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  <w:r w:rsidRPr="00232F96">
              <w:rPr>
                <w:sz w:val="18"/>
                <w:szCs w:val="18"/>
              </w:rPr>
              <w:t>Y</w:t>
            </w:r>
          </w:p>
        </w:tc>
        <w:tc>
          <w:tcPr>
            <w:tcW w:w="620" w:type="pct"/>
            <w:vMerge/>
          </w:tcPr>
          <w:p w:rsidR="000175BE" w:rsidRPr="00232F96" w:rsidRDefault="000175BE" w:rsidP="00EA1531">
            <w:pPr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522239.18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1528028.01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50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523941.72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1527607.64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522242.79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1527980.80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51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523961.57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1527594.99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522345.76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1527950.24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523981.10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1527581.32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4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522352.34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1527876.01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53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523982.24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1527581.03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522357.62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1527816.89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54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523983.74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1527581.35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6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522362.63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1527760.10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55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523984.77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1527582.19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7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522368.83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1527696.82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56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524019.66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1527637.35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8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522374.91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1527630.24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57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524044.12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1527675.40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9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522381.31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1527560.73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58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524045.72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1527676.05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10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522387.58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1527490.29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59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524070.56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1527660.92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11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522393.91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1527423.98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60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524086.39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1527652.10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12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522400.69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1527351.93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61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524112.26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1527636.78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13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522465.82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1527336.32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62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524138.14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1527621.45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14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522522.05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1527322.98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63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524161.48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1527608.19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522579.45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1527309.49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64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524184.79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1527594.94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16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522633.39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1527296.69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65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524210.25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1527580.14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17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522690.02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1527283.14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66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524235.70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1527565.32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18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522746.91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1527269.76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67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524254.45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1527554.28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19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522818.62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1527252.52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68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524273.21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1527543.24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20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522888.31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1527236.36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69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524286.08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1527535.64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21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522932.85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1527224.15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70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524298.94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1527528.04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22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522932.86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1527202.46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71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524318.51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1527516.23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23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522930.71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1527112.02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72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524338.10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1527504.41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24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522928.04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1527051.34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73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524340.69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1527503.50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25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522948.03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1527050.91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74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524377.49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1527506.69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26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522950.70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1527111.25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75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524432.98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1527511.53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27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522952.86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1527202.34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76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524464.54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1527514.25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28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522952.85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1527229.27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77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524475.06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1527515.07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29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522977.91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1527275.97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78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524517.94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1527518.71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30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523000.81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1527321.10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79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524532.30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1527520.14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31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523020.70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1527360.29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80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524544.89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1527521.10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32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523081.27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1527366.10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81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524559.90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1527522.61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33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523141.84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1527371.46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82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524574.82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1527524.10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34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523200.34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1527376.95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83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524594.11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1527525.11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35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523258.04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1527382.30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84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524613.48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1527526.13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36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523315.52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1527387.67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85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524624.63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1527527.25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523372.93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1527393.05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86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524638.69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1527528.74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38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523432.43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1527398.40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87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524648.48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1527529.31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39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523495.03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1527404.24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88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524650.41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1527529.43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40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523556.46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1527409.43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89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524652.99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1527529.78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41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523621.07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1527415.41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90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524653.83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1527529.23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42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523673.00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1527420.30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91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524654.06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1527526.18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43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523738.14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1527426.56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92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524654.26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1527523.23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44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523798.04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1527431.89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93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524654.54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1527520.07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45</w:t>
            </w:r>
          </w:p>
        </w:tc>
        <w:tc>
          <w:tcPr>
            <w:tcW w:w="559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523835.68</w:t>
            </w:r>
          </w:p>
        </w:tc>
        <w:tc>
          <w:tcPr>
            <w:tcW w:w="556" w:type="pct"/>
            <w:vAlign w:val="center"/>
          </w:tcPr>
          <w:p w:rsidR="000175BE" w:rsidRPr="000B47D5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0B47D5">
              <w:rPr>
                <w:sz w:val="18"/>
                <w:szCs w:val="18"/>
              </w:rPr>
              <w:t>1527433.94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94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524657.48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1527520.11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46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523834.51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1527443.06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95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524657.33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1527522.15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47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523875.49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1527506.16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96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524656.36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1527522.13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48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523903.07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1527549.94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97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524656.26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1527523.37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49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523922.30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1527578.66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98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524656.06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1527526.30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99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524655.74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1527530.46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157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523007.91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1527379.14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100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524653.50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1527531.83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158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522982.97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1527330.15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101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524650.18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1527531.41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159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522960.24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1527285.32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102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524648.33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1527531.47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160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522937.81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1527243.53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103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524638.47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1527530.73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161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522893.03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1527255.80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104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524624.43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1527529.23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162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522823.26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1527271.98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105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524613.30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1527528.12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163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522751.56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1527289.22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106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524594.01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1527527.11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164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522694.66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1527302.59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107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524574.64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1527526.09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165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522638.02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1527316.15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108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524559.70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1527524.59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166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522584.06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1527328.95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109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524544.70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1527523.09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167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522526.64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1527342.45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110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524532.14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1527522.14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168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522470.44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1527355.78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111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524517.75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1527520.71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169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522419.26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1527368.00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112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524474.90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1527517.07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170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522413.82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1527425.85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113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524464.38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1527516.25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171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522407.50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1527492.10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114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524432.80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1527513.53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172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522401.23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1527562.51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115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524377.31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1527508.69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173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522394.83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1527632.06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116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524340.83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1527505.52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174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522388.74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1527698.74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117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524339.04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1527506.18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175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522382.55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1527761.91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118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524319.55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1527517.95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176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522377.54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1527818.66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119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524299.96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1527529.76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177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522372.26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1527877.78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120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524287.10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1527537.36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178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522364.52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1527965.43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121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524274.23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1527544.96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179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522261.77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1527996.01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122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524255.47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1527556.00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180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522255.86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1528029.15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123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524236.72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1527567.04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</w:t>
            </w:r>
          </w:p>
        </w:tc>
        <w:tc>
          <w:tcPr>
            <w:tcW w:w="721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522239.18</w:t>
            </w:r>
          </w:p>
        </w:tc>
        <w:tc>
          <w:tcPr>
            <w:tcW w:w="830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1528028.01</w:t>
            </w: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124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524211.25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1527581.86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125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524185.78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1527596.68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126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524162.46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1527609.93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127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524139.15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1527623.17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128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524113.28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1527638.50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129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524087.38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1527653.84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130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524071.56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1527662.65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131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524045.80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1527678.16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132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524042.61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1527676.75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133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524017.96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1527638.41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134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523983.19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1527583.43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135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523982.61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1527583.06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136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523982.00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1527583.12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137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523962.69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1527596.65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138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523941.13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1527610.33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139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523920.64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1527579.78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140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523901.38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1527551.01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141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523873.81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1527507.25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lastRenderedPageBreak/>
              <w:t>142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523834.13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1527445.47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143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523832.66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1527455.13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144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523796.21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1527451.80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145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523736.26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1527446.48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146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523671.11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1527440.21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147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523619.22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1527435.32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148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523554.66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1527429.35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149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523493.30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1527424.16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150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523430.59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1527418.31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151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523371.08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1527412.97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523313.65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1527407.58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153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523256.19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1527402.21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154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523198.49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1527396.86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155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523140.00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1527391.38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0175BE" w:rsidRPr="00232F96" w:rsidTr="00EA1531">
        <w:tc>
          <w:tcPr>
            <w:tcW w:w="564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156</w:t>
            </w:r>
          </w:p>
        </w:tc>
        <w:tc>
          <w:tcPr>
            <w:tcW w:w="559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523079.47</w:t>
            </w:r>
          </w:p>
        </w:tc>
        <w:tc>
          <w:tcPr>
            <w:tcW w:w="556" w:type="pct"/>
            <w:vAlign w:val="center"/>
          </w:tcPr>
          <w:p w:rsidR="000175BE" w:rsidRPr="00587087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 w:rsidRPr="00587087">
              <w:rPr>
                <w:sz w:val="18"/>
                <w:szCs w:val="18"/>
              </w:rPr>
              <w:t>1527386.02</w:t>
            </w:r>
          </w:p>
        </w:tc>
        <w:tc>
          <w:tcPr>
            <w:tcW w:w="6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29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0175BE" w:rsidRPr="00203F2C" w:rsidRDefault="000175BE" w:rsidP="00EA1531">
            <w:pPr>
              <w:keepLines/>
              <w:jc w:val="center"/>
              <w:rPr>
                <w:sz w:val="18"/>
                <w:szCs w:val="18"/>
              </w:rPr>
            </w:pPr>
          </w:p>
        </w:tc>
      </w:tr>
    </w:tbl>
    <w:p w:rsidR="000175BE" w:rsidRDefault="000175BE" w:rsidP="000175BE">
      <w:pPr>
        <w:jc w:val="center"/>
        <w:rPr>
          <w:b/>
        </w:rPr>
      </w:pPr>
    </w:p>
    <w:p w:rsidR="000175BE" w:rsidRDefault="000175BE" w:rsidP="000175BE">
      <w:pPr>
        <w:jc w:val="center"/>
        <w:rPr>
          <w:b/>
        </w:rPr>
      </w:pPr>
    </w:p>
    <w:p w:rsidR="000175BE" w:rsidRDefault="000175BE" w:rsidP="000175BE">
      <w:pPr>
        <w:jc w:val="center"/>
        <w:rPr>
          <w:b/>
        </w:rPr>
      </w:pPr>
    </w:p>
    <w:p w:rsidR="000175BE" w:rsidRDefault="000175BE" w:rsidP="000175BE">
      <w:pPr>
        <w:jc w:val="center"/>
        <w:rPr>
          <w:b/>
        </w:rPr>
      </w:pPr>
    </w:p>
    <w:p w:rsidR="000175BE" w:rsidRDefault="000175BE" w:rsidP="000175BE">
      <w:pPr>
        <w:jc w:val="center"/>
        <w:rPr>
          <w:b/>
        </w:rPr>
      </w:pPr>
    </w:p>
    <w:p w:rsidR="00012592" w:rsidRDefault="00012592">
      <w:bookmarkStart w:id="0" w:name="_GoBack"/>
      <w:bookmarkEnd w:id="0"/>
    </w:p>
    <w:sectPr w:rsidR="00012592" w:rsidSect="00C7184F">
      <w:headerReference w:type="even" r:id="rId5"/>
      <w:headerReference w:type="default" r:id="rId6"/>
      <w:pgSz w:w="11909" w:h="16834"/>
      <w:pgMar w:top="284" w:right="569" w:bottom="851" w:left="1418" w:header="567" w:footer="1134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4F" w:rsidRDefault="000175BE" w:rsidP="00E528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84F" w:rsidRDefault="000175BE">
    <w:pPr>
      <w:pStyle w:val="a3"/>
    </w:pPr>
  </w:p>
  <w:p w:rsidR="00C7184F" w:rsidRDefault="000175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4F" w:rsidRPr="006E1F9B" w:rsidRDefault="000175BE">
    <w:pPr>
      <w:pStyle w:val="a3"/>
      <w:jc w:val="center"/>
      <w:rPr>
        <w:sz w:val="28"/>
      </w:rPr>
    </w:pPr>
    <w:r w:rsidRPr="006E1F9B">
      <w:rPr>
        <w:sz w:val="28"/>
      </w:rPr>
      <w:fldChar w:fldCharType="begin"/>
    </w:r>
    <w:r w:rsidRPr="006E1F9B">
      <w:rPr>
        <w:sz w:val="28"/>
      </w:rPr>
      <w:instrText>PAGE   \* MERGEFORMAT</w:instrText>
    </w:r>
    <w:r w:rsidRPr="006E1F9B">
      <w:rPr>
        <w:sz w:val="28"/>
      </w:rPr>
      <w:fldChar w:fldCharType="separate"/>
    </w:r>
    <w:r>
      <w:rPr>
        <w:noProof/>
        <w:sz w:val="28"/>
      </w:rPr>
      <w:t>2</w:t>
    </w:r>
    <w:r w:rsidRPr="006E1F9B">
      <w:rPr>
        <w:sz w:val="28"/>
      </w:rPr>
      <w:fldChar w:fldCharType="end"/>
    </w:r>
  </w:p>
  <w:p w:rsidR="00C7184F" w:rsidRDefault="000175BE">
    <w:pPr>
      <w:pStyle w:val="a3"/>
    </w:pPr>
  </w:p>
  <w:p w:rsidR="00C7184F" w:rsidRDefault="000175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BE"/>
    <w:rsid w:val="00012592"/>
    <w:rsid w:val="000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75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017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75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01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2020-05-27T05:14:00Z</dcterms:created>
  <dcterms:modified xsi:type="dcterms:W3CDTF">2020-05-27T05:15:00Z</dcterms:modified>
</cp:coreProperties>
</file>