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173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47"/>
        <w:gridCol w:w="6726"/>
      </w:tblGrid>
      <w:tr w:rsidR="00AD6E09" w:rsidRPr="00AB4B09" w:rsidTr="00AD6E09">
        <w:tc>
          <w:tcPr>
            <w:tcW w:w="1809" w:type="dxa"/>
            <w:shd w:val="clear" w:color="auto" w:fill="FFFFFF" w:themeFill="background1"/>
          </w:tcPr>
          <w:p w:rsidR="00AD6E09" w:rsidRPr="00AB4B09" w:rsidRDefault="006B540E" w:rsidP="00821D56">
            <w:pPr>
              <w:spacing w:before="180" w:after="180"/>
              <w:ind w:left="113" w:right="113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908402" cy="717755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новое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534" cy="71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shd w:val="clear" w:color="auto" w:fill="FFFFFF" w:themeFill="background1"/>
            <w:vAlign w:val="center"/>
          </w:tcPr>
          <w:p w:rsidR="00AD6E09" w:rsidRPr="006C264A" w:rsidRDefault="00FB4064" w:rsidP="006C264A">
            <w:pPr>
              <w:spacing w:before="240" w:after="180"/>
              <w:ind w:left="113" w:right="113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C264A">
              <w:rPr>
                <w:b/>
                <w:color w:val="000000" w:themeColor="text1"/>
                <w:sz w:val="30"/>
                <w:szCs w:val="30"/>
              </w:rPr>
              <w:t>Д</w:t>
            </w:r>
            <w:r w:rsidR="00AD6E09" w:rsidRPr="006C264A">
              <w:rPr>
                <w:b/>
                <w:color w:val="000000" w:themeColor="text1"/>
                <w:sz w:val="30"/>
                <w:szCs w:val="30"/>
              </w:rPr>
              <w:t>елов</w:t>
            </w:r>
            <w:r w:rsidRPr="006C264A">
              <w:rPr>
                <w:b/>
                <w:color w:val="000000" w:themeColor="text1"/>
                <w:sz w:val="30"/>
                <w:szCs w:val="30"/>
              </w:rPr>
              <w:t>ая программа</w:t>
            </w:r>
            <w:r w:rsidR="00AD6E09" w:rsidRPr="006C264A">
              <w:rPr>
                <w:b/>
                <w:color w:val="000000" w:themeColor="text1"/>
                <w:sz w:val="30"/>
                <w:szCs w:val="30"/>
              </w:rPr>
              <w:t xml:space="preserve"> Ирбитской выставки – ярмарки</w:t>
            </w:r>
          </w:p>
          <w:p w:rsidR="00FB4064" w:rsidRPr="006C264A" w:rsidRDefault="00FB4064" w:rsidP="006C264A">
            <w:pPr>
              <w:pStyle w:val="a4"/>
              <w:numPr>
                <w:ilvl w:val="0"/>
                <w:numId w:val="11"/>
              </w:numPr>
              <w:spacing w:before="120" w:after="180"/>
              <w:ind w:left="381" w:right="113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6C264A">
              <w:rPr>
                <w:rFonts w:ascii="Times New Roman" w:hAnsi="Times New Roman"/>
                <w:b/>
                <w:sz w:val="24"/>
                <w:szCs w:val="24"/>
              </w:rPr>
              <w:t>Круглый стол «Финансовые и нефинансовые меры поддержки бизнеса доступные в Свердловской области»</w:t>
            </w:r>
          </w:p>
          <w:p w:rsidR="00FB4064" w:rsidRPr="00AB4B09" w:rsidRDefault="00FB4064" w:rsidP="006C264A">
            <w:pPr>
              <w:pStyle w:val="a4"/>
              <w:numPr>
                <w:ilvl w:val="0"/>
                <w:numId w:val="11"/>
              </w:numPr>
              <w:spacing w:before="180" w:after="120"/>
              <w:ind w:left="381" w:right="113" w:hanging="284"/>
              <w:rPr>
                <w:b/>
              </w:rPr>
            </w:pPr>
            <w:r w:rsidRPr="006C264A">
              <w:rPr>
                <w:rFonts w:ascii="Times New Roman" w:hAnsi="Times New Roman"/>
                <w:b/>
                <w:sz w:val="24"/>
                <w:szCs w:val="24"/>
              </w:rPr>
              <w:t>Презентация современных информационных ресурсов Корпорации МСП для предпринимателей «БИЗНЕС-НАВИГАТОР МСП»</w:t>
            </w:r>
          </w:p>
        </w:tc>
      </w:tr>
    </w:tbl>
    <w:p w:rsidR="00E10E39" w:rsidRDefault="004C7D89" w:rsidP="006C264A">
      <w:pPr>
        <w:spacing w:before="60" w:after="120"/>
        <w:jc w:val="both"/>
      </w:pPr>
      <w:r w:rsidRPr="00B745E4">
        <w:rPr>
          <w:b/>
        </w:rPr>
        <w:t>г. Ирбит</w:t>
      </w:r>
      <w:r w:rsidR="008C7C4B" w:rsidRPr="00B745E4">
        <w:rPr>
          <w:b/>
        </w:rPr>
        <w:t>, ул</w:t>
      </w:r>
      <w:r w:rsidR="0016462F" w:rsidRPr="00B745E4">
        <w:rPr>
          <w:b/>
        </w:rPr>
        <w:t>. Ленина, 6</w:t>
      </w:r>
      <w:r w:rsidR="00B745E4" w:rsidRPr="00B745E4">
        <w:rPr>
          <w:b/>
        </w:rPr>
        <w:t xml:space="preserve"> (Институт коммерции и права)</w:t>
      </w:r>
      <w:r w:rsidRPr="00B745E4">
        <w:rPr>
          <w:b/>
        </w:rPr>
        <w:tab/>
      </w:r>
      <w:r w:rsidRPr="004C7D89">
        <w:tab/>
      </w:r>
      <w:r w:rsidRPr="004C7D89">
        <w:tab/>
      </w:r>
      <w:r w:rsidR="00B745E4">
        <w:t xml:space="preserve">    </w:t>
      </w:r>
    </w:p>
    <w:p w:rsidR="00A46365" w:rsidRPr="004C7D89" w:rsidRDefault="004C7D89" w:rsidP="006C264A">
      <w:pPr>
        <w:spacing w:before="60" w:after="120"/>
        <w:jc w:val="both"/>
      </w:pPr>
      <w:r w:rsidRPr="00B745E4">
        <w:rPr>
          <w:b/>
        </w:rPr>
        <w:t>11 августа 2017 г</w:t>
      </w:r>
      <w:r w:rsidR="00A46365" w:rsidRPr="00B745E4">
        <w:rPr>
          <w:b/>
        </w:rPr>
        <w:t>.</w:t>
      </w:r>
      <w:r w:rsidR="00E10E39">
        <w:rPr>
          <w:b/>
        </w:rPr>
        <w:t xml:space="preserve"> 13-00 часов</w:t>
      </w:r>
    </w:p>
    <w:tbl>
      <w:tblPr>
        <w:tblStyle w:val="a5"/>
        <w:tblW w:w="10173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809"/>
        <w:gridCol w:w="8364"/>
      </w:tblGrid>
      <w:tr w:rsidR="00AB4B09" w:rsidTr="00AD6E09">
        <w:tc>
          <w:tcPr>
            <w:tcW w:w="1809" w:type="dxa"/>
            <w:tcBorders>
              <w:bottom w:val="single" w:sz="36" w:space="0" w:color="FFFFFF" w:themeColor="background1"/>
            </w:tcBorders>
            <w:shd w:val="clear" w:color="auto" w:fill="7030A0"/>
          </w:tcPr>
          <w:p w:rsidR="00AB4B09" w:rsidRPr="00B83D93" w:rsidRDefault="00AB4B09" w:rsidP="00EE6DF9">
            <w:pPr>
              <w:spacing w:before="180" w:after="180"/>
              <w:ind w:left="113" w:right="113"/>
            </w:pPr>
          </w:p>
        </w:tc>
        <w:tc>
          <w:tcPr>
            <w:tcW w:w="8364" w:type="dxa"/>
            <w:tcBorders>
              <w:bottom w:val="single" w:sz="36" w:space="0" w:color="FFFFFF" w:themeColor="background1"/>
            </w:tcBorders>
            <w:shd w:val="clear" w:color="auto" w:fill="7030A0"/>
          </w:tcPr>
          <w:p w:rsidR="00AB4B09" w:rsidRPr="00B83D93" w:rsidRDefault="00B85A68" w:rsidP="00EE6DF9">
            <w:pPr>
              <w:spacing w:before="180" w:after="180"/>
              <w:ind w:left="113" w:right="113"/>
              <w:rPr>
                <w:b/>
              </w:rPr>
            </w:pPr>
            <w:r w:rsidRPr="00B83D93">
              <w:rPr>
                <w:b/>
                <w:color w:val="FFFFFF" w:themeColor="background1"/>
              </w:rPr>
              <w:t>Мероприятие</w:t>
            </w:r>
          </w:p>
        </w:tc>
      </w:tr>
      <w:tr w:rsidR="008A67F3" w:rsidTr="00AD6E09">
        <w:tc>
          <w:tcPr>
            <w:tcW w:w="1809" w:type="dxa"/>
            <w:shd w:val="clear" w:color="auto" w:fill="CCC0D9" w:themeFill="accent4" w:themeFillTint="66"/>
          </w:tcPr>
          <w:p w:rsidR="008A67F3" w:rsidRPr="00B83D93" w:rsidRDefault="008A67F3" w:rsidP="00113869">
            <w:pPr>
              <w:spacing w:before="180" w:after="180"/>
              <w:ind w:left="113" w:right="113"/>
            </w:pPr>
            <w:r w:rsidRPr="00B83D93">
              <w:t>1</w:t>
            </w:r>
            <w:r w:rsidR="00113869" w:rsidRPr="00B83D93">
              <w:t>3</w:t>
            </w:r>
            <w:r w:rsidRPr="00B83D93">
              <w:t xml:space="preserve">.00 – </w:t>
            </w:r>
            <w:r w:rsidR="00113869" w:rsidRPr="00B83D93">
              <w:t>14.30</w:t>
            </w:r>
          </w:p>
        </w:tc>
        <w:tc>
          <w:tcPr>
            <w:tcW w:w="8364" w:type="dxa"/>
            <w:shd w:val="clear" w:color="auto" w:fill="CCC0D9" w:themeFill="accent4" w:themeFillTint="66"/>
          </w:tcPr>
          <w:p w:rsidR="00B021A6" w:rsidRPr="00B83D93" w:rsidRDefault="00007A37" w:rsidP="00113869">
            <w:pPr>
              <w:spacing w:before="180" w:after="120"/>
              <w:ind w:left="113" w:right="113"/>
              <w:rPr>
                <w:b/>
              </w:rPr>
            </w:pPr>
            <w:r w:rsidRPr="00B83D93">
              <w:rPr>
                <w:b/>
              </w:rPr>
              <w:t>Круглый стол «</w:t>
            </w:r>
            <w:r w:rsidR="00113869" w:rsidRPr="00B83D93">
              <w:rPr>
                <w:b/>
              </w:rPr>
              <w:t>Финансовые и нефинансовые меры поддержки бизнеса доступные в Свердловской области</w:t>
            </w:r>
            <w:r w:rsidRPr="00B83D93">
              <w:rPr>
                <w:b/>
              </w:rPr>
              <w:t xml:space="preserve">» </w:t>
            </w:r>
          </w:p>
        </w:tc>
      </w:tr>
      <w:tr w:rsidR="008A67F3" w:rsidTr="00AD6E09">
        <w:tc>
          <w:tcPr>
            <w:tcW w:w="1809" w:type="dxa"/>
            <w:tcBorders>
              <w:bottom w:val="single" w:sz="36" w:space="0" w:color="FFFFFF" w:themeColor="background1"/>
            </w:tcBorders>
            <w:shd w:val="pct5" w:color="auto" w:fill="auto"/>
          </w:tcPr>
          <w:p w:rsidR="008A67F3" w:rsidRPr="00B83D93" w:rsidRDefault="00AB4B09" w:rsidP="00EE6DF9">
            <w:pPr>
              <w:spacing w:before="180" w:after="180"/>
              <w:ind w:left="113" w:right="113"/>
            </w:pPr>
            <w:r w:rsidRPr="00B83D93">
              <w:t>Модераторы</w:t>
            </w:r>
          </w:p>
        </w:tc>
        <w:tc>
          <w:tcPr>
            <w:tcW w:w="8364" w:type="dxa"/>
            <w:tcBorders>
              <w:bottom w:val="single" w:sz="36" w:space="0" w:color="FFFFFF" w:themeColor="background1"/>
            </w:tcBorders>
            <w:shd w:val="pct5" w:color="auto" w:fill="auto"/>
          </w:tcPr>
          <w:p w:rsidR="00AB4B09" w:rsidRPr="00B83D93" w:rsidRDefault="00AB4B09" w:rsidP="00EE6DF9">
            <w:pPr>
              <w:numPr>
                <w:ilvl w:val="0"/>
                <w:numId w:val="7"/>
              </w:numPr>
              <w:spacing w:before="180"/>
              <w:ind w:left="601" w:right="113" w:hanging="283"/>
            </w:pPr>
            <w:r w:rsidRPr="00B83D93">
              <w:t>Макаров Александр Викторович, вице-президент Уральской ТПП;</w:t>
            </w:r>
          </w:p>
          <w:p w:rsidR="008A67F3" w:rsidRPr="00B83D93" w:rsidRDefault="00AB4B09" w:rsidP="00EE6DF9">
            <w:pPr>
              <w:numPr>
                <w:ilvl w:val="0"/>
                <w:numId w:val="7"/>
              </w:numPr>
              <w:spacing w:after="180"/>
              <w:ind w:left="601" w:right="113" w:hanging="283"/>
            </w:pPr>
            <w:r w:rsidRPr="00B83D93">
              <w:t>Волкова Надежда Владимировна, заместитель главы администрации Муниципального образования город Ирбит.</w:t>
            </w:r>
          </w:p>
        </w:tc>
      </w:tr>
      <w:tr w:rsidR="008A67F3" w:rsidTr="00AD6E09">
        <w:tc>
          <w:tcPr>
            <w:tcW w:w="1809" w:type="dxa"/>
            <w:tcBorders>
              <w:bottom w:val="single" w:sz="36" w:space="0" w:color="FFFFFF" w:themeColor="background1"/>
            </w:tcBorders>
            <w:shd w:val="clear" w:color="auto" w:fill="CCC0D9" w:themeFill="accent4" w:themeFillTint="66"/>
          </w:tcPr>
          <w:p w:rsidR="008A67F3" w:rsidRPr="00B83D93" w:rsidRDefault="00AB4B09" w:rsidP="00EE6DF9">
            <w:pPr>
              <w:spacing w:before="180" w:after="180"/>
              <w:ind w:left="113" w:right="113"/>
            </w:pPr>
            <w:r w:rsidRPr="00B83D93">
              <w:t>Спикеры</w:t>
            </w:r>
          </w:p>
        </w:tc>
        <w:tc>
          <w:tcPr>
            <w:tcW w:w="8364" w:type="dxa"/>
            <w:tcBorders>
              <w:bottom w:val="single" w:sz="36" w:space="0" w:color="FFFFFF" w:themeColor="background1"/>
            </w:tcBorders>
            <w:shd w:val="clear" w:color="auto" w:fill="CCC0D9" w:themeFill="accent4" w:themeFillTint="66"/>
          </w:tcPr>
          <w:p w:rsidR="00AB4B09" w:rsidRPr="00B83D93" w:rsidRDefault="00AB4B09" w:rsidP="00EE6DF9">
            <w:pPr>
              <w:pStyle w:val="a4"/>
              <w:numPr>
                <w:ilvl w:val="0"/>
                <w:numId w:val="8"/>
              </w:numPr>
              <w:spacing w:before="180" w:after="180" w:line="240" w:lineRule="auto"/>
              <w:ind w:left="601" w:right="113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="00274C03" w:rsidRPr="00B83D93">
              <w:rPr>
                <w:rFonts w:ascii="Times New Roman" w:hAnsi="Times New Roman"/>
                <w:sz w:val="24"/>
                <w:szCs w:val="24"/>
              </w:rPr>
              <w:t>Фонда технологического развития промышленности Свердловской области</w:t>
            </w:r>
            <w:r w:rsidRPr="00B83D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4B09" w:rsidRPr="00B83D93" w:rsidRDefault="00AB4B09" w:rsidP="00EE6DF9">
            <w:pPr>
              <w:pStyle w:val="a4"/>
              <w:numPr>
                <w:ilvl w:val="0"/>
                <w:numId w:val="8"/>
              </w:numPr>
              <w:spacing w:before="180" w:after="180" w:line="240" w:lineRule="auto"/>
              <w:ind w:left="601" w:right="113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представитель Корпорации развития среднего Урала;</w:t>
            </w:r>
          </w:p>
          <w:p w:rsidR="00887A1D" w:rsidRPr="00B83D93" w:rsidRDefault="00AB4B09" w:rsidP="00EE6DF9">
            <w:pPr>
              <w:pStyle w:val="a4"/>
              <w:numPr>
                <w:ilvl w:val="0"/>
                <w:numId w:val="8"/>
              </w:numPr>
              <w:spacing w:before="180" w:after="180" w:line="240" w:lineRule="auto"/>
              <w:ind w:left="601" w:right="113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представитель Свердловского областного фонда поддержки предпринимательства;</w:t>
            </w:r>
          </w:p>
          <w:p w:rsidR="00FF0470" w:rsidRPr="00B83D93" w:rsidRDefault="00AB4B09" w:rsidP="00113869">
            <w:pPr>
              <w:pStyle w:val="a4"/>
              <w:numPr>
                <w:ilvl w:val="0"/>
                <w:numId w:val="8"/>
              </w:numPr>
              <w:spacing w:before="180" w:after="180" w:line="240" w:lineRule="auto"/>
              <w:ind w:left="601" w:right="113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директор Фонда поддержки малого предпринимательства муниципального образования «город Ирбит»</w:t>
            </w:r>
            <w:r w:rsidR="00887A1D" w:rsidRPr="00B83D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0470" w:rsidRPr="00B83D93" w:rsidRDefault="00FF0470" w:rsidP="00EE6DF9">
            <w:pPr>
              <w:pStyle w:val="a4"/>
              <w:numPr>
                <w:ilvl w:val="0"/>
                <w:numId w:val="8"/>
              </w:numPr>
              <w:spacing w:before="180" w:after="180" w:line="240" w:lineRule="auto"/>
              <w:ind w:left="601" w:right="113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представитель МСП Банка.</w:t>
            </w:r>
          </w:p>
        </w:tc>
      </w:tr>
      <w:tr w:rsidR="00B85A68" w:rsidTr="00AD6E09">
        <w:tc>
          <w:tcPr>
            <w:tcW w:w="1809" w:type="dxa"/>
            <w:tcBorders>
              <w:bottom w:val="single" w:sz="36" w:space="0" w:color="FFFFFF" w:themeColor="background1"/>
            </w:tcBorders>
            <w:shd w:val="clear" w:color="auto" w:fill="7030A0"/>
          </w:tcPr>
          <w:p w:rsidR="00B85A68" w:rsidRPr="00B83D93" w:rsidRDefault="00B85A68" w:rsidP="00EE6DF9">
            <w:pPr>
              <w:spacing w:before="180" w:after="180"/>
              <w:ind w:left="113" w:right="113"/>
            </w:pPr>
          </w:p>
        </w:tc>
        <w:tc>
          <w:tcPr>
            <w:tcW w:w="8364" w:type="dxa"/>
            <w:tcBorders>
              <w:bottom w:val="single" w:sz="36" w:space="0" w:color="FFFFFF" w:themeColor="background1"/>
            </w:tcBorders>
            <w:shd w:val="clear" w:color="auto" w:fill="7030A0"/>
          </w:tcPr>
          <w:p w:rsidR="00B85A68" w:rsidRPr="00B83D93" w:rsidRDefault="00DA2CFC" w:rsidP="00EE6DF9">
            <w:pPr>
              <w:spacing w:before="180" w:after="180"/>
              <w:ind w:left="113" w:right="113"/>
              <w:rPr>
                <w:b/>
              </w:rPr>
            </w:pPr>
            <w:r w:rsidRPr="00B83D93">
              <w:rPr>
                <w:b/>
                <w:color w:val="FFFFFF" w:themeColor="background1"/>
              </w:rPr>
              <w:t>Мероприятие</w:t>
            </w:r>
          </w:p>
        </w:tc>
      </w:tr>
      <w:tr w:rsidR="008A67F3" w:rsidTr="00AD6E09">
        <w:tc>
          <w:tcPr>
            <w:tcW w:w="1809" w:type="dxa"/>
            <w:shd w:val="clear" w:color="auto" w:fill="CCC0D9" w:themeFill="accent4" w:themeFillTint="66"/>
          </w:tcPr>
          <w:p w:rsidR="008A67F3" w:rsidRPr="00B83D93" w:rsidRDefault="00113869" w:rsidP="00AD48A9">
            <w:pPr>
              <w:spacing w:before="180" w:after="180"/>
              <w:ind w:left="113" w:right="113"/>
            </w:pPr>
            <w:r w:rsidRPr="00B83D93">
              <w:lastRenderedPageBreak/>
              <w:t>14.30 – 15.00</w:t>
            </w:r>
          </w:p>
        </w:tc>
        <w:tc>
          <w:tcPr>
            <w:tcW w:w="8364" w:type="dxa"/>
            <w:shd w:val="clear" w:color="auto" w:fill="CCC0D9" w:themeFill="accent4" w:themeFillTint="66"/>
          </w:tcPr>
          <w:p w:rsidR="008A67F3" w:rsidRPr="00B83D93" w:rsidRDefault="00B85A68" w:rsidP="00EE6DF9">
            <w:pPr>
              <w:spacing w:before="180" w:after="120"/>
              <w:ind w:left="113" w:right="113"/>
              <w:rPr>
                <w:b/>
              </w:rPr>
            </w:pPr>
            <w:r w:rsidRPr="00B83D93">
              <w:rPr>
                <w:b/>
              </w:rPr>
              <w:t xml:space="preserve">Презентация </w:t>
            </w:r>
            <w:r w:rsidR="00410C28" w:rsidRPr="00B83D93">
              <w:rPr>
                <w:b/>
              </w:rPr>
              <w:t>современных информационных ресурсов Корпорации МСП для предпринимателей «БИЗНЕС-НАВИГАТОР МСП»</w:t>
            </w:r>
          </w:p>
          <w:p w:rsidR="00410E6B" w:rsidRPr="00B83D93" w:rsidRDefault="00410E6B" w:rsidP="00EE6DF9">
            <w:pPr>
              <w:spacing w:before="120" w:after="120"/>
              <w:ind w:left="113" w:right="113"/>
            </w:pPr>
            <w:r w:rsidRPr="00B83D93">
              <w:t>Предпринимател</w:t>
            </w:r>
            <w:r w:rsidR="00113869" w:rsidRPr="00B83D93">
              <w:t>ям будут представлены ресурсы По</w:t>
            </w:r>
            <w:r w:rsidRPr="00B83D93">
              <w:t xml:space="preserve">ртала </w:t>
            </w:r>
            <w:r w:rsidR="00FF281B" w:rsidRPr="00B83D93">
              <w:t>«БИЗНЕС-НАВИГАТОР МСП»:</w:t>
            </w:r>
          </w:p>
          <w:p w:rsidR="001F61A8" w:rsidRPr="00B83D93" w:rsidRDefault="001F61A8" w:rsidP="00EE6DF9">
            <w:pPr>
              <w:pStyle w:val="a4"/>
              <w:numPr>
                <w:ilvl w:val="0"/>
                <w:numId w:val="10"/>
              </w:numPr>
              <w:spacing w:before="120" w:after="180" w:line="240" w:lineRule="auto"/>
              <w:ind w:left="601" w:right="113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Ситуации в бизнесе: решения и действия;</w:t>
            </w:r>
          </w:p>
          <w:p w:rsidR="00FF281B" w:rsidRPr="00B83D93" w:rsidRDefault="008F2662" w:rsidP="00EE6DF9">
            <w:pPr>
              <w:pStyle w:val="a4"/>
              <w:numPr>
                <w:ilvl w:val="0"/>
                <w:numId w:val="10"/>
              </w:numPr>
              <w:spacing w:before="180" w:after="0" w:line="240" w:lineRule="auto"/>
              <w:ind w:left="601" w:right="113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Информация о наличии спроса;</w:t>
            </w:r>
          </w:p>
          <w:p w:rsidR="008F2662" w:rsidRPr="00B83D93" w:rsidRDefault="008F2662" w:rsidP="00EE6DF9">
            <w:pPr>
              <w:pStyle w:val="a4"/>
              <w:numPr>
                <w:ilvl w:val="0"/>
                <w:numId w:val="10"/>
              </w:numPr>
              <w:spacing w:before="180" w:after="0" w:line="240" w:lineRule="auto"/>
              <w:ind w:left="601" w:right="113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Расчет бизнес-плана;</w:t>
            </w:r>
          </w:p>
          <w:p w:rsidR="008F2662" w:rsidRPr="00B83D93" w:rsidRDefault="00F75928" w:rsidP="00EE6DF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601" w:right="113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Каталог популярных франшиз;</w:t>
            </w:r>
          </w:p>
          <w:p w:rsidR="00F75928" w:rsidRPr="00B83D93" w:rsidRDefault="003849F5" w:rsidP="00EE6DF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601" w:right="113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Подбор недвижимости для бизнеса;</w:t>
            </w:r>
          </w:p>
          <w:p w:rsidR="003849F5" w:rsidRPr="00B83D93" w:rsidRDefault="006E624E" w:rsidP="00EE6DF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601" w:right="113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Создание сайта;</w:t>
            </w:r>
          </w:p>
          <w:p w:rsidR="006E624E" w:rsidRPr="00B83D93" w:rsidRDefault="006E624E" w:rsidP="00EE6DF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601" w:right="113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Продвижение бизнеса в Интернете;</w:t>
            </w:r>
          </w:p>
          <w:p w:rsidR="006E624E" w:rsidRPr="00B83D93" w:rsidRDefault="006E624E" w:rsidP="00EE6DF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601" w:right="113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Проверка контрагента;</w:t>
            </w:r>
          </w:p>
          <w:p w:rsidR="006E624E" w:rsidRPr="00B83D93" w:rsidRDefault="001F61A8" w:rsidP="00EE6DF9">
            <w:pPr>
              <w:pStyle w:val="a4"/>
              <w:numPr>
                <w:ilvl w:val="0"/>
                <w:numId w:val="10"/>
              </w:numPr>
              <w:spacing w:after="180" w:line="240" w:lineRule="auto"/>
              <w:ind w:left="601" w:right="113" w:hanging="283"/>
              <w:rPr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Участие в закупках.</w:t>
            </w:r>
          </w:p>
        </w:tc>
      </w:tr>
      <w:tr w:rsidR="008A67F3" w:rsidTr="00277946">
        <w:tc>
          <w:tcPr>
            <w:tcW w:w="1809" w:type="dxa"/>
            <w:shd w:val="pct5" w:color="auto" w:fill="auto"/>
          </w:tcPr>
          <w:p w:rsidR="008A67F3" w:rsidRPr="00B83D93" w:rsidRDefault="00410E6B" w:rsidP="002F7CDA">
            <w:pPr>
              <w:spacing w:before="120" w:after="120"/>
              <w:ind w:left="113" w:right="57"/>
            </w:pPr>
            <w:r w:rsidRPr="00B83D93">
              <w:t>Модератор</w:t>
            </w:r>
          </w:p>
        </w:tc>
        <w:tc>
          <w:tcPr>
            <w:tcW w:w="8364" w:type="dxa"/>
            <w:shd w:val="pct5" w:color="auto" w:fill="auto"/>
          </w:tcPr>
          <w:p w:rsidR="008A67F3" w:rsidRPr="00B83D93" w:rsidRDefault="00410E6B" w:rsidP="00EE6DF9">
            <w:pPr>
              <w:pStyle w:val="a4"/>
              <w:numPr>
                <w:ilvl w:val="0"/>
                <w:numId w:val="9"/>
              </w:numPr>
              <w:spacing w:before="120" w:after="120" w:line="240" w:lineRule="auto"/>
              <w:ind w:left="601" w:right="57" w:hanging="283"/>
              <w:rPr>
                <w:rFonts w:ascii="Times New Roman" w:hAnsi="Times New Roman"/>
                <w:sz w:val="24"/>
                <w:szCs w:val="24"/>
              </w:rPr>
            </w:pPr>
            <w:r w:rsidRPr="00B83D93">
              <w:rPr>
                <w:rFonts w:ascii="Times New Roman" w:hAnsi="Times New Roman"/>
                <w:sz w:val="24"/>
                <w:szCs w:val="24"/>
              </w:rPr>
              <w:t>Брылин Владимир Александрович, начальник ЦДО Уральской ТПП.</w:t>
            </w:r>
          </w:p>
        </w:tc>
      </w:tr>
    </w:tbl>
    <w:p w:rsidR="009A2CC3" w:rsidRDefault="009A2CC3" w:rsidP="00C25EC7"/>
    <w:sectPr w:rsidR="009A2CC3" w:rsidSect="00AD6E09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713D"/>
    <w:multiLevelType w:val="hybridMultilevel"/>
    <w:tmpl w:val="5FC0E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466"/>
    <w:multiLevelType w:val="hybridMultilevel"/>
    <w:tmpl w:val="E7564DEC"/>
    <w:lvl w:ilvl="0" w:tplc="02E8C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165"/>
    <w:multiLevelType w:val="hybridMultilevel"/>
    <w:tmpl w:val="E724D5EA"/>
    <w:lvl w:ilvl="0" w:tplc="02E8CE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03E3B80"/>
    <w:multiLevelType w:val="hybridMultilevel"/>
    <w:tmpl w:val="A50EA874"/>
    <w:lvl w:ilvl="0" w:tplc="02E8CE8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21D93D20"/>
    <w:multiLevelType w:val="hybridMultilevel"/>
    <w:tmpl w:val="75C470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A1555"/>
    <w:multiLevelType w:val="hybridMultilevel"/>
    <w:tmpl w:val="0C7C2B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D41BC"/>
    <w:multiLevelType w:val="hybridMultilevel"/>
    <w:tmpl w:val="F2B83A1E"/>
    <w:lvl w:ilvl="0" w:tplc="02E8C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F14B2"/>
    <w:multiLevelType w:val="hybridMultilevel"/>
    <w:tmpl w:val="58AC2D60"/>
    <w:lvl w:ilvl="0" w:tplc="02E8C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F6B24"/>
    <w:multiLevelType w:val="hybridMultilevel"/>
    <w:tmpl w:val="0B9CABB2"/>
    <w:lvl w:ilvl="0" w:tplc="041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758B241C"/>
    <w:multiLevelType w:val="hybridMultilevel"/>
    <w:tmpl w:val="008AF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F8"/>
    <w:rsid w:val="0000289A"/>
    <w:rsid w:val="00007A37"/>
    <w:rsid w:val="00016462"/>
    <w:rsid w:val="000473D3"/>
    <w:rsid w:val="00055DAE"/>
    <w:rsid w:val="00062CCD"/>
    <w:rsid w:val="00074108"/>
    <w:rsid w:val="000823D1"/>
    <w:rsid w:val="00083B5D"/>
    <w:rsid w:val="00091E19"/>
    <w:rsid w:val="00091F64"/>
    <w:rsid w:val="0009344D"/>
    <w:rsid w:val="00093D3F"/>
    <w:rsid w:val="00094C00"/>
    <w:rsid w:val="000A7AF4"/>
    <w:rsid w:val="000B53A8"/>
    <w:rsid w:val="000E5D60"/>
    <w:rsid w:val="000F085D"/>
    <w:rsid w:val="00105916"/>
    <w:rsid w:val="00112D91"/>
    <w:rsid w:val="00113869"/>
    <w:rsid w:val="001352A7"/>
    <w:rsid w:val="00145CD6"/>
    <w:rsid w:val="00160346"/>
    <w:rsid w:val="0016462F"/>
    <w:rsid w:val="001876FC"/>
    <w:rsid w:val="001923B9"/>
    <w:rsid w:val="00193FA0"/>
    <w:rsid w:val="001B270E"/>
    <w:rsid w:val="001E49AA"/>
    <w:rsid w:val="001E69F1"/>
    <w:rsid w:val="001F61A8"/>
    <w:rsid w:val="00205E34"/>
    <w:rsid w:val="0021470A"/>
    <w:rsid w:val="00230226"/>
    <w:rsid w:val="00236D52"/>
    <w:rsid w:val="00241AB1"/>
    <w:rsid w:val="0024368E"/>
    <w:rsid w:val="00243849"/>
    <w:rsid w:val="00244145"/>
    <w:rsid w:val="00250913"/>
    <w:rsid w:val="00253D30"/>
    <w:rsid w:val="00261D67"/>
    <w:rsid w:val="00266752"/>
    <w:rsid w:val="00274C03"/>
    <w:rsid w:val="00277946"/>
    <w:rsid w:val="002839B0"/>
    <w:rsid w:val="00295AE5"/>
    <w:rsid w:val="002962C1"/>
    <w:rsid w:val="002A1C0E"/>
    <w:rsid w:val="002F7CDA"/>
    <w:rsid w:val="00305988"/>
    <w:rsid w:val="00322835"/>
    <w:rsid w:val="0034086D"/>
    <w:rsid w:val="00341006"/>
    <w:rsid w:val="00342164"/>
    <w:rsid w:val="00350CC9"/>
    <w:rsid w:val="003819B3"/>
    <w:rsid w:val="003849F5"/>
    <w:rsid w:val="00395709"/>
    <w:rsid w:val="00395AB0"/>
    <w:rsid w:val="00396436"/>
    <w:rsid w:val="00396843"/>
    <w:rsid w:val="003D7657"/>
    <w:rsid w:val="003E3F3C"/>
    <w:rsid w:val="003E6889"/>
    <w:rsid w:val="003F2657"/>
    <w:rsid w:val="00410C28"/>
    <w:rsid w:val="00410E6B"/>
    <w:rsid w:val="00421B1E"/>
    <w:rsid w:val="00432DC5"/>
    <w:rsid w:val="004446A4"/>
    <w:rsid w:val="00447F88"/>
    <w:rsid w:val="00465353"/>
    <w:rsid w:val="004716C6"/>
    <w:rsid w:val="00474DBE"/>
    <w:rsid w:val="004C7098"/>
    <w:rsid w:val="004C7D89"/>
    <w:rsid w:val="004D0DD5"/>
    <w:rsid w:val="004D241E"/>
    <w:rsid w:val="004F3D95"/>
    <w:rsid w:val="004F7262"/>
    <w:rsid w:val="0050038E"/>
    <w:rsid w:val="00502BB5"/>
    <w:rsid w:val="0053129F"/>
    <w:rsid w:val="00540415"/>
    <w:rsid w:val="00545087"/>
    <w:rsid w:val="00566BFB"/>
    <w:rsid w:val="0057098B"/>
    <w:rsid w:val="0057286D"/>
    <w:rsid w:val="00584068"/>
    <w:rsid w:val="005A2B93"/>
    <w:rsid w:val="005A745B"/>
    <w:rsid w:val="005C04B0"/>
    <w:rsid w:val="0060508D"/>
    <w:rsid w:val="00613FEE"/>
    <w:rsid w:val="00616201"/>
    <w:rsid w:val="00621564"/>
    <w:rsid w:val="00643BA9"/>
    <w:rsid w:val="00661112"/>
    <w:rsid w:val="00677543"/>
    <w:rsid w:val="00680F7E"/>
    <w:rsid w:val="00681B69"/>
    <w:rsid w:val="00686CCB"/>
    <w:rsid w:val="00695161"/>
    <w:rsid w:val="006A48D5"/>
    <w:rsid w:val="006B46FE"/>
    <w:rsid w:val="006B540E"/>
    <w:rsid w:val="006B56A2"/>
    <w:rsid w:val="006C264A"/>
    <w:rsid w:val="006E1217"/>
    <w:rsid w:val="006E624E"/>
    <w:rsid w:val="006F24CF"/>
    <w:rsid w:val="006F4379"/>
    <w:rsid w:val="006F58F0"/>
    <w:rsid w:val="00701ECC"/>
    <w:rsid w:val="00704088"/>
    <w:rsid w:val="00731CB4"/>
    <w:rsid w:val="00735800"/>
    <w:rsid w:val="00742E68"/>
    <w:rsid w:val="00744147"/>
    <w:rsid w:val="00757A57"/>
    <w:rsid w:val="00774554"/>
    <w:rsid w:val="0079256B"/>
    <w:rsid w:val="007B0F2E"/>
    <w:rsid w:val="007B6024"/>
    <w:rsid w:val="007C1C07"/>
    <w:rsid w:val="007C5BEE"/>
    <w:rsid w:val="007C7F74"/>
    <w:rsid w:val="007E3643"/>
    <w:rsid w:val="007E7E75"/>
    <w:rsid w:val="007F16FB"/>
    <w:rsid w:val="007F3ED1"/>
    <w:rsid w:val="007F56A2"/>
    <w:rsid w:val="00832915"/>
    <w:rsid w:val="00834B3B"/>
    <w:rsid w:val="00854059"/>
    <w:rsid w:val="00864171"/>
    <w:rsid w:val="00875107"/>
    <w:rsid w:val="008813C3"/>
    <w:rsid w:val="00887A1D"/>
    <w:rsid w:val="00887BAE"/>
    <w:rsid w:val="00894613"/>
    <w:rsid w:val="00894AFF"/>
    <w:rsid w:val="00897AB0"/>
    <w:rsid w:val="008A0EED"/>
    <w:rsid w:val="008A5A48"/>
    <w:rsid w:val="008A67F3"/>
    <w:rsid w:val="008B1E70"/>
    <w:rsid w:val="008C7C4B"/>
    <w:rsid w:val="008E7A6A"/>
    <w:rsid w:val="008E7CB0"/>
    <w:rsid w:val="008F2662"/>
    <w:rsid w:val="00900DDC"/>
    <w:rsid w:val="009061BE"/>
    <w:rsid w:val="00917849"/>
    <w:rsid w:val="00924A39"/>
    <w:rsid w:val="00937740"/>
    <w:rsid w:val="0095786C"/>
    <w:rsid w:val="00963B2A"/>
    <w:rsid w:val="00972C1C"/>
    <w:rsid w:val="009759CF"/>
    <w:rsid w:val="00976C7F"/>
    <w:rsid w:val="00981C86"/>
    <w:rsid w:val="009A2CC3"/>
    <w:rsid w:val="009B7588"/>
    <w:rsid w:val="009C59C8"/>
    <w:rsid w:val="009D5E68"/>
    <w:rsid w:val="009E08DB"/>
    <w:rsid w:val="009E5A6E"/>
    <w:rsid w:val="00A00676"/>
    <w:rsid w:val="00A01BD4"/>
    <w:rsid w:val="00A26020"/>
    <w:rsid w:val="00A379A9"/>
    <w:rsid w:val="00A40A69"/>
    <w:rsid w:val="00A427FD"/>
    <w:rsid w:val="00A46365"/>
    <w:rsid w:val="00A67C89"/>
    <w:rsid w:val="00A84F3A"/>
    <w:rsid w:val="00AA1626"/>
    <w:rsid w:val="00AA3267"/>
    <w:rsid w:val="00AB09BD"/>
    <w:rsid w:val="00AB2620"/>
    <w:rsid w:val="00AB4B09"/>
    <w:rsid w:val="00AB7BB3"/>
    <w:rsid w:val="00AC3602"/>
    <w:rsid w:val="00AD48A9"/>
    <w:rsid w:val="00AD6E09"/>
    <w:rsid w:val="00AE594F"/>
    <w:rsid w:val="00AF0B49"/>
    <w:rsid w:val="00B021A6"/>
    <w:rsid w:val="00B10E3B"/>
    <w:rsid w:val="00B15AE2"/>
    <w:rsid w:val="00B24734"/>
    <w:rsid w:val="00B3083F"/>
    <w:rsid w:val="00B34489"/>
    <w:rsid w:val="00B44D99"/>
    <w:rsid w:val="00B552BB"/>
    <w:rsid w:val="00B579C0"/>
    <w:rsid w:val="00B667DD"/>
    <w:rsid w:val="00B720A1"/>
    <w:rsid w:val="00B745E4"/>
    <w:rsid w:val="00B83D93"/>
    <w:rsid w:val="00B85A68"/>
    <w:rsid w:val="00BF0F70"/>
    <w:rsid w:val="00BF3A6E"/>
    <w:rsid w:val="00BF5479"/>
    <w:rsid w:val="00C00AA0"/>
    <w:rsid w:val="00C1074E"/>
    <w:rsid w:val="00C10950"/>
    <w:rsid w:val="00C14025"/>
    <w:rsid w:val="00C14FF8"/>
    <w:rsid w:val="00C15A4F"/>
    <w:rsid w:val="00C25EC7"/>
    <w:rsid w:val="00C2638B"/>
    <w:rsid w:val="00C36780"/>
    <w:rsid w:val="00C36868"/>
    <w:rsid w:val="00C371AB"/>
    <w:rsid w:val="00C616C5"/>
    <w:rsid w:val="00C84E05"/>
    <w:rsid w:val="00C85302"/>
    <w:rsid w:val="00C901EE"/>
    <w:rsid w:val="00CE6A7D"/>
    <w:rsid w:val="00D0212C"/>
    <w:rsid w:val="00D13179"/>
    <w:rsid w:val="00D209D5"/>
    <w:rsid w:val="00D51EEF"/>
    <w:rsid w:val="00D542B6"/>
    <w:rsid w:val="00D80847"/>
    <w:rsid w:val="00D85716"/>
    <w:rsid w:val="00D910CB"/>
    <w:rsid w:val="00D97A30"/>
    <w:rsid w:val="00DA2CFC"/>
    <w:rsid w:val="00DA6582"/>
    <w:rsid w:val="00DC4AAF"/>
    <w:rsid w:val="00DE2D05"/>
    <w:rsid w:val="00DE62E0"/>
    <w:rsid w:val="00DE6E24"/>
    <w:rsid w:val="00DF7D5B"/>
    <w:rsid w:val="00E03669"/>
    <w:rsid w:val="00E10E39"/>
    <w:rsid w:val="00E46DA0"/>
    <w:rsid w:val="00E53D83"/>
    <w:rsid w:val="00E55097"/>
    <w:rsid w:val="00E62323"/>
    <w:rsid w:val="00E66A61"/>
    <w:rsid w:val="00E66FD8"/>
    <w:rsid w:val="00E71EDC"/>
    <w:rsid w:val="00E965CE"/>
    <w:rsid w:val="00EE3DAE"/>
    <w:rsid w:val="00EE587A"/>
    <w:rsid w:val="00EE6DF9"/>
    <w:rsid w:val="00EF3160"/>
    <w:rsid w:val="00EF55B3"/>
    <w:rsid w:val="00F015D3"/>
    <w:rsid w:val="00F05127"/>
    <w:rsid w:val="00F13B1C"/>
    <w:rsid w:val="00F31B76"/>
    <w:rsid w:val="00F40984"/>
    <w:rsid w:val="00F4499E"/>
    <w:rsid w:val="00F513B1"/>
    <w:rsid w:val="00F6260A"/>
    <w:rsid w:val="00F749B0"/>
    <w:rsid w:val="00F75928"/>
    <w:rsid w:val="00F84A5F"/>
    <w:rsid w:val="00F86CA9"/>
    <w:rsid w:val="00FB4064"/>
    <w:rsid w:val="00FD5F5D"/>
    <w:rsid w:val="00FE1CAB"/>
    <w:rsid w:val="00FE7950"/>
    <w:rsid w:val="00FF0470"/>
    <w:rsid w:val="00FF06DA"/>
    <w:rsid w:val="00FF281B"/>
    <w:rsid w:val="00FF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E2D1A-DBDC-4790-A122-56D5DEE1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F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934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344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9344D"/>
    <w:rPr>
      <w:rFonts w:ascii="Cambria" w:hAnsi="Cambria"/>
      <w:b/>
      <w:bCs/>
      <w:color w:val="4F81BD"/>
      <w:sz w:val="26"/>
      <w:szCs w:val="26"/>
    </w:rPr>
  </w:style>
  <w:style w:type="character" w:styleId="a3">
    <w:name w:val="Strong"/>
    <w:uiPriority w:val="22"/>
    <w:qFormat/>
    <w:rsid w:val="0009344D"/>
    <w:rPr>
      <w:b/>
      <w:bCs/>
    </w:rPr>
  </w:style>
  <w:style w:type="paragraph" w:styleId="a4">
    <w:name w:val="List Paragraph"/>
    <w:basedOn w:val="a"/>
    <w:uiPriority w:val="34"/>
    <w:qFormat/>
    <w:rsid w:val="00093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A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6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Брылин Владимир Александрович</dc:creator>
  <cp:lastModifiedBy>RePack by SPecialiST</cp:lastModifiedBy>
  <cp:revision>2</cp:revision>
  <cp:lastPrinted>2017-07-21T04:51:00Z</cp:lastPrinted>
  <dcterms:created xsi:type="dcterms:W3CDTF">2017-08-11T10:05:00Z</dcterms:created>
  <dcterms:modified xsi:type="dcterms:W3CDTF">2017-08-11T10:05:00Z</dcterms:modified>
</cp:coreProperties>
</file>