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AA5B" w14:textId="400F4A31" w:rsidR="000E2883" w:rsidRPr="00122831" w:rsidRDefault="000E2883" w:rsidP="000E2883">
      <w:pPr>
        <w:pStyle w:val="a3"/>
        <w:shd w:val="clear" w:color="auto" w:fill="FFFFFF"/>
        <w:spacing w:before="0" w:beforeAutospacing="0" w:after="0" w:afterAutospacing="0"/>
        <w:jc w:val="center"/>
        <w:rPr>
          <w:rFonts w:ascii="Roboto Light" w:hAnsi="Roboto Light"/>
          <w:b/>
          <w:bCs/>
          <w:color w:val="3C3C3C"/>
        </w:rPr>
      </w:pPr>
      <w:r w:rsidRPr="00122831">
        <w:rPr>
          <w:rFonts w:ascii="Roboto Light" w:hAnsi="Roboto Light"/>
          <w:b/>
          <w:bCs/>
          <w:color w:val="3C3C3C"/>
        </w:rPr>
        <w:t>ИТОГИ РАБОТЫ АДМИНИСТРАТИВНОЙ КОМИССИИ ВЕРХНЕСАЛДИНСКОГО ГОРОДСКОГО ОКРУГА ЗА 12 МЕСЯЦЕВ 2022 ГОДА</w:t>
      </w:r>
    </w:p>
    <w:p w14:paraId="259E233A" w14:textId="79785056" w:rsidR="000E2883" w:rsidRDefault="000E2883" w:rsidP="000E2883">
      <w:pPr>
        <w:pStyle w:val="a3"/>
        <w:shd w:val="clear" w:color="auto" w:fill="FFFFFF"/>
        <w:spacing w:before="0" w:beforeAutospacing="0" w:after="0" w:afterAutospacing="0"/>
        <w:jc w:val="both"/>
        <w:rPr>
          <w:rFonts w:ascii="Roboto Light" w:hAnsi="Roboto Light"/>
          <w:color w:val="3C3C3C"/>
        </w:rPr>
      </w:pPr>
    </w:p>
    <w:p w14:paraId="17AEF060" w14:textId="77777777" w:rsidR="000E2883" w:rsidRDefault="000E2883" w:rsidP="000E2883">
      <w:pPr>
        <w:pStyle w:val="a3"/>
        <w:shd w:val="clear" w:color="auto" w:fill="FFFFFF"/>
        <w:spacing w:before="0" w:beforeAutospacing="0" w:after="0" w:afterAutospacing="0"/>
        <w:jc w:val="both"/>
        <w:rPr>
          <w:rFonts w:ascii="Roboto Light" w:hAnsi="Roboto Light"/>
          <w:color w:val="3C3C3C"/>
        </w:rPr>
      </w:pPr>
    </w:p>
    <w:p w14:paraId="5DA4959F" w14:textId="4E692DDC" w:rsidR="000E2883" w:rsidRPr="000E2883" w:rsidRDefault="000E2883" w:rsidP="000E2883">
      <w:pPr>
        <w:pStyle w:val="a3"/>
        <w:shd w:val="clear" w:color="auto" w:fill="FFFFFF"/>
        <w:spacing w:before="0" w:beforeAutospacing="0" w:after="0" w:afterAutospacing="0"/>
        <w:ind w:firstLine="708"/>
        <w:jc w:val="both"/>
        <w:rPr>
          <w:rFonts w:ascii="Roboto Light" w:hAnsi="Roboto Light"/>
          <w:color w:val="3C3C3C"/>
        </w:rPr>
      </w:pPr>
      <w:r w:rsidRPr="000E2883">
        <w:rPr>
          <w:rFonts w:ascii="Roboto Light" w:hAnsi="Roboto Light"/>
          <w:color w:val="3C3C3C"/>
        </w:rPr>
        <w:t xml:space="preserve">За </w:t>
      </w:r>
      <w:r>
        <w:rPr>
          <w:rFonts w:ascii="Roboto Light" w:hAnsi="Roboto Light"/>
          <w:color w:val="3C3C3C"/>
        </w:rPr>
        <w:t>12</w:t>
      </w:r>
      <w:r w:rsidRPr="000E2883">
        <w:rPr>
          <w:rFonts w:ascii="Roboto Light" w:hAnsi="Roboto Light"/>
          <w:color w:val="3C3C3C"/>
        </w:rPr>
        <w:t xml:space="preserve"> месяцев 2022 года административной комиссией Верхнесалдинского городского округа рассмотрено 3</w:t>
      </w:r>
      <w:r w:rsidR="00122831">
        <w:rPr>
          <w:rFonts w:ascii="Roboto Light" w:hAnsi="Roboto Light"/>
          <w:color w:val="3C3C3C"/>
        </w:rPr>
        <w:t>9</w:t>
      </w:r>
      <w:r w:rsidRPr="000E2883">
        <w:rPr>
          <w:rFonts w:ascii="Roboto Light" w:hAnsi="Roboto Light"/>
          <w:color w:val="3C3C3C"/>
        </w:rPr>
        <w:t xml:space="preserve"> протоколов об административных правонарушениях, из них:</w:t>
      </w:r>
    </w:p>
    <w:p w14:paraId="0E0CD2BA" w14:textId="77777777" w:rsidR="000E2883" w:rsidRPr="000E2883" w:rsidRDefault="000E2883" w:rsidP="00122831">
      <w:pPr>
        <w:pStyle w:val="a3"/>
        <w:shd w:val="clear" w:color="auto" w:fill="FFFFFF"/>
        <w:spacing w:before="0" w:beforeAutospacing="0" w:after="0" w:afterAutospacing="0"/>
        <w:ind w:firstLine="708"/>
        <w:jc w:val="both"/>
        <w:rPr>
          <w:rFonts w:ascii="Roboto Light" w:hAnsi="Roboto Light"/>
          <w:color w:val="3C3C3C"/>
        </w:rPr>
      </w:pPr>
      <w:r w:rsidRPr="000E2883">
        <w:rPr>
          <w:rFonts w:ascii="Roboto Light" w:hAnsi="Roboto Light"/>
          <w:color w:val="3C3C3C"/>
        </w:rPr>
        <w:t>2 протокола - по пункту 3 статьи 17 Закона Свердловской области от 14 июня 2005 года № 52-ОЗ «Об административных правонарушениях на территории Свердловской области» - Размещение снега и скола льда вне мест для размещения снега и скола льда, не повлекшее нарушения экологических и санитарно-эпидемиологических требований;</w:t>
      </w:r>
    </w:p>
    <w:p w14:paraId="1CFCD482" w14:textId="77777777" w:rsidR="000E2883" w:rsidRPr="000E2883" w:rsidRDefault="000E2883" w:rsidP="00122831">
      <w:pPr>
        <w:pStyle w:val="a3"/>
        <w:shd w:val="clear" w:color="auto" w:fill="FFFFFF"/>
        <w:spacing w:before="0" w:beforeAutospacing="0" w:after="0" w:afterAutospacing="0"/>
        <w:ind w:firstLine="708"/>
        <w:jc w:val="both"/>
        <w:rPr>
          <w:rFonts w:ascii="Roboto Light" w:hAnsi="Roboto Light"/>
          <w:color w:val="3C3C3C"/>
        </w:rPr>
      </w:pPr>
      <w:r w:rsidRPr="000E2883">
        <w:rPr>
          <w:rFonts w:ascii="Roboto Light" w:hAnsi="Roboto Light"/>
          <w:color w:val="3C3C3C"/>
        </w:rPr>
        <w:t>1 протокол – по статье 33 Закона Свердловской области от 14 июня 2005 года № 52-ОЗ «Об административных правонарушениях на территории Свердловской области» - Невыполнение в установленный срок законного предписания органа местного самоуправления муниципального образования, расположенного на территории Свердловской области, или должностного лица местного самоуправления, если эти действия (бездействие) не содержат деяния, ответственность за совершение, которого установлена федеральным законом;</w:t>
      </w:r>
    </w:p>
    <w:p w14:paraId="2A7135C7" w14:textId="105A9B42" w:rsidR="000E2883" w:rsidRPr="000E2883" w:rsidRDefault="000E2883" w:rsidP="00122831">
      <w:pPr>
        <w:pStyle w:val="a3"/>
        <w:shd w:val="clear" w:color="auto" w:fill="FFFFFF"/>
        <w:spacing w:before="0" w:beforeAutospacing="0" w:after="0" w:afterAutospacing="0"/>
        <w:ind w:firstLine="708"/>
        <w:jc w:val="both"/>
        <w:rPr>
          <w:rFonts w:ascii="Roboto Light" w:hAnsi="Roboto Light"/>
          <w:color w:val="3C3C3C"/>
        </w:rPr>
      </w:pPr>
      <w:r w:rsidRPr="000E2883">
        <w:rPr>
          <w:rFonts w:ascii="Roboto Light" w:hAnsi="Roboto Light"/>
          <w:color w:val="3C3C3C"/>
        </w:rPr>
        <w:t>3</w:t>
      </w:r>
      <w:r w:rsidR="00122831">
        <w:rPr>
          <w:rFonts w:ascii="Roboto Light" w:hAnsi="Roboto Light"/>
          <w:color w:val="3C3C3C"/>
        </w:rPr>
        <w:t>3</w:t>
      </w:r>
      <w:r w:rsidRPr="000E2883">
        <w:rPr>
          <w:rFonts w:ascii="Roboto Light" w:hAnsi="Roboto Light"/>
          <w:color w:val="3C3C3C"/>
        </w:rPr>
        <w:t xml:space="preserve"> протокола – по статье 16 Закона Свердловской области от 14 июня 2005 года № 52-ОЗ «Об административных правонарушениях на территории Свердловской области» - Размещение транспортных средств на газоне или иной территории, занятой зелеными насаждениями;</w:t>
      </w:r>
    </w:p>
    <w:p w14:paraId="5428CFC2" w14:textId="02ADB3F1" w:rsidR="000E2883" w:rsidRDefault="000E2883" w:rsidP="00122831">
      <w:pPr>
        <w:pStyle w:val="a3"/>
        <w:shd w:val="clear" w:color="auto" w:fill="FFFFFF"/>
        <w:spacing w:before="0" w:beforeAutospacing="0" w:after="0" w:afterAutospacing="0"/>
        <w:ind w:firstLine="708"/>
        <w:jc w:val="both"/>
        <w:rPr>
          <w:rFonts w:ascii="Roboto Light" w:hAnsi="Roboto Light"/>
          <w:color w:val="3C3C3C"/>
        </w:rPr>
      </w:pPr>
      <w:r w:rsidRPr="000E2883">
        <w:rPr>
          <w:rFonts w:ascii="Roboto Light" w:hAnsi="Roboto Light"/>
          <w:color w:val="3C3C3C"/>
        </w:rPr>
        <w:t>3 протокола – по пункту 2 статьи 15 Закона Свердловской области от 14 июня 2005 года № 52-ОЗ «Об административных правонарушениях на территории Свердловской области» - Временное хранение строительных материалов, оборудования, техники, используемых при проведении земляных работ, грунта, образовавшегося при проведении земляных работ, за пределами зоны проведения таких работ, а также размещение временных строений и сооружений, используемых при проведении земляных работ, за пределами зоны проведения этих работ.</w:t>
      </w:r>
    </w:p>
    <w:p w14:paraId="5CDCE776" w14:textId="6F185727" w:rsidR="00122831" w:rsidRDefault="00122831" w:rsidP="00122831">
      <w:pPr>
        <w:pStyle w:val="a3"/>
        <w:shd w:val="clear" w:color="auto" w:fill="FFFFFF"/>
        <w:spacing w:before="0" w:beforeAutospacing="0" w:after="0" w:afterAutospacing="0"/>
        <w:ind w:firstLine="708"/>
        <w:jc w:val="both"/>
        <w:rPr>
          <w:rFonts w:ascii="Roboto Light" w:hAnsi="Roboto Light"/>
          <w:color w:val="3C3C3C"/>
        </w:rPr>
      </w:pPr>
      <w:r>
        <w:rPr>
          <w:rFonts w:ascii="Roboto Light" w:hAnsi="Roboto Light"/>
          <w:color w:val="3C3C3C"/>
        </w:rPr>
        <w:t xml:space="preserve">В отношении 3 лиц производство по делу об административном правонарушении прекращено. </w:t>
      </w:r>
    </w:p>
    <w:p w14:paraId="13D456AD" w14:textId="407D1464" w:rsidR="00122831" w:rsidRPr="000E2883" w:rsidRDefault="00122831" w:rsidP="00122831">
      <w:pPr>
        <w:pStyle w:val="a3"/>
        <w:shd w:val="clear" w:color="auto" w:fill="FFFFFF"/>
        <w:spacing w:before="0" w:beforeAutospacing="0" w:after="0" w:afterAutospacing="0"/>
        <w:ind w:firstLine="708"/>
        <w:jc w:val="both"/>
        <w:rPr>
          <w:rFonts w:ascii="Roboto Light" w:hAnsi="Roboto Light"/>
          <w:color w:val="3C3C3C"/>
        </w:rPr>
      </w:pPr>
      <w:r>
        <w:rPr>
          <w:rFonts w:ascii="Roboto Light" w:hAnsi="Roboto Light"/>
          <w:color w:val="3C3C3C"/>
        </w:rPr>
        <w:t>36 лицам вынесены следующие административные наказания: 1- предупреждение, 35- административные штрафы.</w:t>
      </w:r>
    </w:p>
    <w:p w14:paraId="3CB735B8" w14:textId="641B894F" w:rsidR="000E2883" w:rsidRPr="000E2883" w:rsidRDefault="000E2883" w:rsidP="00122831">
      <w:pPr>
        <w:pStyle w:val="a3"/>
        <w:shd w:val="clear" w:color="auto" w:fill="FFFFFF"/>
        <w:spacing w:before="0" w:beforeAutospacing="0" w:after="0" w:afterAutospacing="0"/>
        <w:ind w:firstLine="708"/>
        <w:jc w:val="both"/>
        <w:rPr>
          <w:rFonts w:ascii="Roboto Light" w:hAnsi="Roboto Light"/>
          <w:color w:val="3C3C3C"/>
        </w:rPr>
      </w:pPr>
      <w:r w:rsidRPr="000E2883">
        <w:rPr>
          <w:rFonts w:ascii="Roboto Light" w:hAnsi="Roboto Light"/>
          <w:color w:val="3C3C3C"/>
        </w:rPr>
        <w:t xml:space="preserve">Сумма штрафов, наложенных по постановлениям, вынесенным за </w:t>
      </w:r>
      <w:r w:rsidR="00122831">
        <w:rPr>
          <w:rFonts w:ascii="Roboto Light" w:hAnsi="Roboto Light"/>
          <w:color w:val="3C3C3C"/>
        </w:rPr>
        <w:t>12</w:t>
      </w:r>
      <w:r w:rsidRPr="000E2883">
        <w:rPr>
          <w:rFonts w:ascii="Roboto Light" w:hAnsi="Roboto Light"/>
          <w:color w:val="3C3C3C"/>
        </w:rPr>
        <w:t xml:space="preserve"> месяцев 2022 года</w:t>
      </w:r>
      <w:r w:rsidR="00122831">
        <w:rPr>
          <w:rFonts w:ascii="Roboto Light" w:hAnsi="Roboto Light"/>
          <w:color w:val="3C3C3C"/>
        </w:rPr>
        <w:t xml:space="preserve"> в отношении 35 лиц</w:t>
      </w:r>
      <w:r w:rsidRPr="000E2883">
        <w:rPr>
          <w:rFonts w:ascii="Roboto Light" w:hAnsi="Roboto Light"/>
          <w:color w:val="3C3C3C"/>
        </w:rPr>
        <w:t xml:space="preserve">, составляет </w:t>
      </w:r>
      <w:r w:rsidR="00122831">
        <w:rPr>
          <w:rFonts w:ascii="Roboto Light" w:hAnsi="Roboto Light"/>
          <w:color w:val="3C3C3C"/>
        </w:rPr>
        <w:t>102 000</w:t>
      </w:r>
      <w:r w:rsidRPr="000E2883">
        <w:rPr>
          <w:rFonts w:ascii="Roboto Light" w:hAnsi="Roboto Light"/>
          <w:color w:val="3C3C3C"/>
        </w:rPr>
        <w:t xml:space="preserve"> рублей. Сумма штрафов, взысканная по указанным постановлениям, составляет </w:t>
      </w:r>
      <w:r w:rsidR="00122831">
        <w:rPr>
          <w:rFonts w:ascii="Roboto Light" w:hAnsi="Roboto Light"/>
          <w:color w:val="3C3C3C"/>
        </w:rPr>
        <w:t>90</w:t>
      </w:r>
      <w:r w:rsidRPr="000E2883">
        <w:rPr>
          <w:rFonts w:ascii="Roboto Light" w:hAnsi="Roboto Light"/>
          <w:color w:val="3C3C3C"/>
        </w:rPr>
        <w:t xml:space="preserve"> 000 рублей.</w:t>
      </w:r>
    </w:p>
    <w:p w14:paraId="5B94B16E" w14:textId="24F6A854" w:rsidR="000E2883" w:rsidRDefault="000E2883" w:rsidP="00122831">
      <w:pPr>
        <w:pStyle w:val="a3"/>
        <w:shd w:val="clear" w:color="auto" w:fill="FFFFFF"/>
        <w:spacing w:before="0" w:beforeAutospacing="0" w:after="0" w:afterAutospacing="0"/>
        <w:ind w:firstLine="708"/>
        <w:jc w:val="both"/>
        <w:rPr>
          <w:rFonts w:ascii="Roboto Light" w:hAnsi="Roboto Light"/>
          <w:color w:val="3C3C3C"/>
        </w:rPr>
      </w:pPr>
      <w:r w:rsidRPr="000E2883">
        <w:rPr>
          <w:rFonts w:ascii="Roboto Light" w:hAnsi="Roboto Light"/>
          <w:color w:val="3C3C3C"/>
        </w:rPr>
        <w:t xml:space="preserve">В отчетный период сумма взысканных штрафов по постановлениям, принятым </w:t>
      </w:r>
      <w:r w:rsidR="00122831" w:rsidRPr="000E2883">
        <w:rPr>
          <w:rFonts w:ascii="Roboto Light" w:hAnsi="Roboto Light"/>
          <w:color w:val="3C3C3C"/>
        </w:rPr>
        <w:t>в предыдущих годах,</w:t>
      </w:r>
      <w:r w:rsidRPr="000E2883">
        <w:rPr>
          <w:rFonts w:ascii="Roboto Light" w:hAnsi="Roboto Light"/>
          <w:color w:val="3C3C3C"/>
        </w:rPr>
        <w:t xml:space="preserve"> составляет 10 000 рублей.</w:t>
      </w:r>
    </w:p>
    <w:p w14:paraId="25A4755C" w14:textId="5FAAEE74" w:rsidR="00122831" w:rsidRPr="000E2883" w:rsidRDefault="00122831" w:rsidP="00122831">
      <w:pPr>
        <w:pStyle w:val="a3"/>
        <w:shd w:val="clear" w:color="auto" w:fill="FFFFFF"/>
        <w:spacing w:before="0" w:beforeAutospacing="0" w:after="0" w:afterAutospacing="0"/>
        <w:ind w:firstLine="708"/>
        <w:jc w:val="both"/>
        <w:rPr>
          <w:rFonts w:ascii="Roboto Light" w:hAnsi="Roboto Light"/>
          <w:color w:val="3C3C3C"/>
        </w:rPr>
      </w:pPr>
      <w:r>
        <w:rPr>
          <w:rFonts w:ascii="Roboto Light" w:hAnsi="Roboto Light"/>
          <w:color w:val="3C3C3C"/>
        </w:rPr>
        <w:t>1 постановление административной комиссии Верхнесалдинского городского округа обжаловано в судебном порядке, и в дальнейшем апелляционной инстанци</w:t>
      </w:r>
      <w:r w:rsidR="00923BDA">
        <w:rPr>
          <w:rFonts w:ascii="Roboto Light" w:hAnsi="Roboto Light"/>
          <w:color w:val="3C3C3C"/>
        </w:rPr>
        <w:t>ей</w:t>
      </w:r>
      <w:r>
        <w:rPr>
          <w:rFonts w:ascii="Roboto Light" w:hAnsi="Roboto Light"/>
          <w:color w:val="3C3C3C"/>
        </w:rPr>
        <w:t xml:space="preserve"> Свердловского областного суда</w:t>
      </w:r>
      <w:r w:rsidR="00923BDA">
        <w:rPr>
          <w:rFonts w:ascii="Roboto Light" w:hAnsi="Roboto Light"/>
          <w:color w:val="3C3C3C"/>
        </w:rPr>
        <w:t xml:space="preserve"> </w:t>
      </w:r>
      <w:r>
        <w:rPr>
          <w:rFonts w:ascii="Roboto Light" w:hAnsi="Roboto Light"/>
          <w:color w:val="3C3C3C"/>
        </w:rPr>
        <w:t xml:space="preserve">оставлено без изменения. </w:t>
      </w:r>
    </w:p>
    <w:p w14:paraId="18FD6DBE" w14:textId="77777777" w:rsidR="00895D81" w:rsidRDefault="00895D81"/>
    <w:sectPr w:rsidR="00895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Light">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82"/>
    <w:rsid w:val="000E2883"/>
    <w:rsid w:val="00122831"/>
    <w:rsid w:val="00672482"/>
    <w:rsid w:val="00895D81"/>
    <w:rsid w:val="00923BDA"/>
    <w:rsid w:val="00CD1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42C9"/>
  <w15:chartTrackingRefBased/>
  <w15:docId w15:val="{7B7EE46C-1D5A-4E6C-AB8E-25431C37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28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Iarosh Vadim</cp:lastModifiedBy>
  <cp:revision>2</cp:revision>
  <cp:lastPrinted>2023-02-13T04:17:00Z</cp:lastPrinted>
  <dcterms:created xsi:type="dcterms:W3CDTF">2023-07-11T08:57:00Z</dcterms:created>
  <dcterms:modified xsi:type="dcterms:W3CDTF">2023-07-11T08:57:00Z</dcterms:modified>
</cp:coreProperties>
</file>