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13C" w14:textId="160B82EC" w:rsidR="00883A52" w:rsidRPr="00122831" w:rsidRDefault="00883A52" w:rsidP="00883A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Light" w:hAnsi="Roboto Light"/>
          <w:b/>
          <w:bCs/>
          <w:color w:val="3C3C3C"/>
        </w:rPr>
      </w:pPr>
      <w:r w:rsidRPr="00122831">
        <w:rPr>
          <w:rFonts w:ascii="Roboto Light" w:hAnsi="Roboto Light"/>
          <w:b/>
          <w:bCs/>
          <w:color w:val="3C3C3C"/>
        </w:rPr>
        <w:t>ИТОГИ РАБОТЫ АДМИНИСТРАТИВНОЙ КОМИССИИ ВЕРХНЕСАЛДИНСКОГО ГОРОДСКОГО ОКРУГА ЗА 12 МЕСЯЦЕВ 20</w:t>
      </w:r>
      <w:r>
        <w:rPr>
          <w:rFonts w:ascii="Roboto Light" w:hAnsi="Roboto Light"/>
          <w:b/>
          <w:bCs/>
          <w:color w:val="3C3C3C"/>
        </w:rPr>
        <w:t>1</w:t>
      </w:r>
      <w:r w:rsidR="000339C7">
        <w:rPr>
          <w:rFonts w:ascii="Roboto Light" w:hAnsi="Roboto Light"/>
          <w:b/>
          <w:bCs/>
          <w:color w:val="3C3C3C"/>
        </w:rPr>
        <w:t>9</w:t>
      </w:r>
      <w:r w:rsidRPr="00122831">
        <w:rPr>
          <w:rFonts w:ascii="Roboto Light" w:hAnsi="Roboto Light"/>
          <w:b/>
          <w:bCs/>
          <w:color w:val="3C3C3C"/>
        </w:rPr>
        <w:t xml:space="preserve"> ГОДА</w:t>
      </w:r>
    </w:p>
    <w:p w14:paraId="5C17432E" w14:textId="3546E0B8" w:rsidR="00883A52" w:rsidRDefault="00883A52" w:rsidP="00883A52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14:paraId="7B27C8A2" w14:textId="77777777" w:rsidR="00883A52" w:rsidRDefault="00883A52" w:rsidP="00883A52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14:paraId="7DB85F3C" w14:textId="77777777" w:rsidR="000339C7" w:rsidRPr="000339C7" w:rsidRDefault="000339C7" w:rsidP="00033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 2019 год административной комиссией Верхнесалдинского городского округа рассмотрено 82 протокола об административных правонарушениях, из них:</w:t>
      </w:r>
    </w:p>
    <w:p w14:paraId="252A77EF" w14:textId="77777777" w:rsidR="000339C7" w:rsidRPr="000339C7" w:rsidRDefault="000339C7" w:rsidP="00033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20 протоколов – по статье 38 Закона Свердловской области от 14 июня 2005 года № 52-ОЗ «Об административных правонарушениях на территории Свердловской области» - Выгул собак на территории населенного пункта вне мест, специально отведенных для этого органами местного самоуправления муниципальных образований, расположенных на территории Свердловской области, без сопровождающего лица, без поводка и намордника в случаях, когда их наличие обязательно;</w:t>
      </w:r>
    </w:p>
    <w:p w14:paraId="6947DE78" w14:textId="77777777" w:rsidR="000339C7" w:rsidRPr="000339C7" w:rsidRDefault="000339C7" w:rsidP="00033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56 протоколов – по статье 37 Закона Свердловской области от 14.06.2005                     № 52-ОЗ «Об административных правонарушениях на территории Свердловской области» – Совершение действий, нарушающих тишину и покой граждан;</w:t>
      </w:r>
    </w:p>
    <w:p w14:paraId="052E88D9" w14:textId="77777777" w:rsidR="000339C7" w:rsidRPr="000339C7" w:rsidRDefault="000339C7" w:rsidP="00033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 протокол – по статье 35 Закона Свердловской области от 14 июня 2005 года           № 52-ОЗ «Об административных правонарушениях на территории Свердловской области» - Использование символов Свердловской области или официальных символов муниципального образования в нарушение установленного порядка;</w:t>
      </w:r>
    </w:p>
    <w:p w14:paraId="6544ABD8" w14:textId="77777777" w:rsidR="000339C7" w:rsidRPr="000339C7" w:rsidRDefault="000339C7" w:rsidP="00033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 протокола – по статье 16 Закона Свердловской области от 14 июня 2005 года № 52-ОЗ «Об административных правонарушениях на территории Свердловской области» </w:t>
      </w:r>
      <w:proofErr w:type="gramStart"/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  Размещение</w:t>
      </w:r>
      <w:proofErr w:type="gramEnd"/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транспортных средств на газоне или иной территории, занятой зелеными насаждениями;</w:t>
      </w:r>
    </w:p>
    <w:p w14:paraId="16817475" w14:textId="77777777" w:rsidR="000339C7" w:rsidRPr="000339C7" w:rsidRDefault="000339C7" w:rsidP="00033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 протокол – по пункту 1 статьи 15 Закона Свердловской области от 14.06.2005                     № 52-ОЗ «Об административных правонарушениях на территории Свердловской области» - Проведение земляных, ремонтных или отдельных работ, связанных с благоустройством территорий населенных пунктов, без разрешения (ордера) на проведение этих работ, выдаваемого органами местного самоуправления.</w:t>
      </w:r>
    </w:p>
    <w:p w14:paraId="3EC7545F" w14:textId="52990588" w:rsidR="000339C7" w:rsidRPr="000339C7" w:rsidRDefault="000339C7" w:rsidP="00033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Сумма штрафов, наложенных по постановлениям, вынесенным за 2019 год, составляет 41600 рублей. Сумма штрафов, взысканная по указанным постановлениям, составляет 24600 рублей. Штраф в размере 2 000 рублей отменен Верхнесалдинским районным судом. Сроки уплаты штрафов по постановлениям, вынесенным в 2019 году, на сумму 1100 рублей до настоящего времени не истекли. Постановления, на сумму 13900 рублей, направлены в службу судебных приставов для принудительного исполнения.</w:t>
      </w:r>
    </w:p>
    <w:p w14:paraId="7FFC872A" w14:textId="77777777" w:rsidR="000339C7" w:rsidRPr="000339C7" w:rsidRDefault="000339C7" w:rsidP="00033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39C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отчетный период сумма взысканных штрафов по постановлениям, принятым в предыдущих годах, составляет 3200 рублей.</w:t>
      </w:r>
    </w:p>
    <w:p w14:paraId="1B197F94" w14:textId="77777777" w:rsidR="00D06604" w:rsidRDefault="00D06604" w:rsidP="000339C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sectPr w:rsidR="00D0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0"/>
    <w:rsid w:val="000339C7"/>
    <w:rsid w:val="001C0D61"/>
    <w:rsid w:val="003F7FA0"/>
    <w:rsid w:val="00883A52"/>
    <w:rsid w:val="00D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9698"/>
  <w15:chartTrackingRefBased/>
  <w15:docId w15:val="{C093A216-A0BD-495F-A165-7A6F841D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Iarosh Vadim</cp:lastModifiedBy>
  <cp:revision>2</cp:revision>
  <dcterms:created xsi:type="dcterms:W3CDTF">2023-07-11T08:58:00Z</dcterms:created>
  <dcterms:modified xsi:type="dcterms:W3CDTF">2023-07-11T08:58:00Z</dcterms:modified>
</cp:coreProperties>
</file>